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4F7663"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MICRO Y PEQUEÑAS</w:t>
      </w:r>
      <w:r w:rsidR="006E3E7C">
        <w:rPr>
          <w:rFonts w:ascii="Arial Black" w:hAnsi="Arial Black" w:cs="Arial"/>
          <w:b/>
          <w:color w:val="B38E5D"/>
          <w:spacing w:val="40"/>
          <w:sz w:val="44"/>
        </w:rPr>
        <w:t xml:space="preserve">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(dd – mm – aaaa)</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EA4927"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7438" w:history="1">
            <w:r w:rsidR="00EA4927" w:rsidRPr="008423D1">
              <w:rPr>
                <w:rStyle w:val="Hipervnculo"/>
              </w:rPr>
              <w:t>Datos generales de la empresa</w:t>
            </w:r>
            <w:r w:rsidR="00EA4927">
              <w:rPr>
                <w:webHidden/>
              </w:rPr>
              <w:tab/>
            </w:r>
            <w:r w:rsidR="00EA4927">
              <w:rPr>
                <w:webHidden/>
              </w:rPr>
              <w:fldChar w:fldCharType="begin"/>
            </w:r>
            <w:r w:rsidR="00EA4927">
              <w:rPr>
                <w:webHidden/>
              </w:rPr>
              <w:instrText xml:space="preserve"> PAGEREF _Toc41787438 \h </w:instrText>
            </w:r>
            <w:r w:rsidR="00EA4927">
              <w:rPr>
                <w:webHidden/>
              </w:rPr>
            </w:r>
            <w:r w:rsidR="00EA4927">
              <w:rPr>
                <w:webHidden/>
              </w:rPr>
              <w:fldChar w:fldCharType="separate"/>
            </w:r>
            <w:r w:rsidR="00EA4927">
              <w:rPr>
                <w:webHidden/>
              </w:rPr>
              <w:t>4</w:t>
            </w:r>
            <w:r w:rsidR="00EA4927">
              <w:rPr>
                <w:webHidden/>
              </w:rPr>
              <w:fldChar w:fldCharType="end"/>
            </w:r>
          </w:hyperlink>
        </w:p>
        <w:p w:rsidR="00EA4927" w:rsidRDefault="00CB6A1A">
          <w:pPr>
            <w:pStyle w:val="TDC1"/>
            <w:rPr>
              <w:rFonts w:asciiTheme="minorHAnsi" w:eastAsiaTheme="minorEastAsia" w:hAnsiTheme="minorHAnsi"/>
              <w:b w:val="0"/>
              <w:lang w:eastAsia="es-MX"/>
            </w:rPr>
          </w:pPr>
          <w:hyperlink w:anchor="_Toc41787439" w:history="1">
            <w:r w:rsidR="00EA4927" w:rsidRPr="008423D1">
              <w:rPr>
                <w:rStyle w:val="Hipervnculo"/>
              </w:rPr>
              <w:t>Categorización del centro de trabajo</w:t>
            </w:r>
            <w:r w:rsidR="00EA4927">
              <w:rPr>
                <w:webHidden/>
              </w:rPr>
              <w:tab/>
            </w:r>
            <w:r w:rsidR="00EA4927">
              <w:rPr>
                <w:webHidden/>
              </w:rPr>
              <w:fldChar w:fldCharType="begin"/>
            </w:r>
            <w:r w:rsidR="00EA4927">
              <w:rPr>
                <w:webHidden/>
              </w:rPr>
              <w:instrText xml:space="preserve"> PAGEREF _Toc41787439 \h </w:instrText>
            </w:r>
            <w:r w:rsidR="00EA4927">
              <w:rPr>
                <w:webHidden/>
              </w:rPr>
            </w:r>
            <w:r w:rsidR="00EA4927">
              <w:rPr>
                <w:webHidden/>
              </w:rPr>
              <w:fldChar w:fldCharType="separate"/>
            </w:r>
            <w:r w:rsidR="00EA4927">
              <w:rPr>
                <w:webHidden/>
              </w:rPr>
              <w:t>5</w:t>
            </w:r>
            <w:r w:rsidR="00EA4927">
              <w:rPr>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40" w:history="1">
            <w:r w:rsidR="00EA4927" w:rsidRPr="008423D1">
              <w:rPr>
                <w:rStyle w:val="Hipervnculo"/>
                <w:noProof/>
              </w:rPr>
              <w:t>1.</w:t>
            </w:r>
            <w:r w:rsidR="00EA4927">
              <w:rPr>
                <w:rFonts w:asciiTheme="minorHAnsi" w:eastAsiaTheme="minorEastAsia" w:hAnsiTheme="minorHAnsi"/>
                <w:noProof/>
                <w:lang w:eastAsia="es-MX"/>
              </w:rPr>
              <w:tab/>
            </w:r>
            <w:r w:rsidR="00EA4927" w:rsidRPr="008423D1">
              <w:rPr>
                <w:rStyle w:val="Hipervnculo"/>
                <w:noProof/>
              </w:rPr>
              <w:t>Identificar el tipo de actividad</w:t>
            </w:r>
            <w:r w:rsidR="00EA4927">
              <w:rPr>
                <w:noProof/>
                <w:webHidden/>
              </w:rPr>
              <w:tab/>
            </w:r>
            <w:r w:rsidR="00EA4927">
              <w:rPr>
                <w:noProof/>
                <w:webHidden/>
              </w:rPr>
              <w:fldChar w:fldCharType="begin"/>
            </w:r>
            <w:r w:rsidR="00EA4927">
              <w:rPr>
                <w:noProof/>
                <w:webHidden/>
              </w:rPr>
              <w:instrText xml:space="preserve"> PAGEREF _Toc41787440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41" w:history="1">
            <w:r w:rsidR="00EA4927" w:rsidRPr="008423D1">
              <w:rPr>
                <w:rStyle w:val="Hipervnculo"/>
                <w:noProof/>
              </w:rPr>
              <w:t>2.</w:t>
            </w:r>
            <w:r w:rsidR="00EA4927">
              <w:rPr>
                <w:rFonts w:asciiTheme="minorHAnsi" w:eastAsiaTheme="minorEastAsia" w:hAnsiTheme="minorHAnsi"/>
                <w:noProof/>
                <w:lang w:eastAsia="es-MX"/>
              </w:rPr>
              <w:tab/>
            </w:r>
            <w:r w:rsidR="00EA4927" w:rsidRPr="008423D1">
              <w:rPr>
                <w:rStyle w:val="Hipervnculo"/>
                <w:noProof/>
              </w:rPr>
              <w:t>Identificar el nivel de riesgo epidemiológico</w:t>
            </w:r>
            <w:r w:rsidR="00EA4927">
              <w:rPr>
                <w:noProof/>
                <w:webHidden/>
              </w:rPr>
              <w:tab/>
            </w:r>
            <w:r w:rsidR="00EA4927">
              <w:rPr>
                <w:noProof/>
                <w:webHidden/>
              </w:rPr>
              <w:fldChar w:fldCharType="begin"/>
            </w:r>
            <w:r w:rsidR="00EA4927">
              <w:rPr>
                <w:noProof/>
                <w:webHidden/>
              </w:rPr>
              <w:instrText xml:space="preserve"> PAGEREF _Toc41787441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42" w:history="1">
            <w:r w:rsidR="00EA4927" w:rsidRPr="008423D1">
              <w:rPr>
                <w:rStyle w:val="Hipervnculo"/>
                <w:noProof/>
              </w:rPr>
              <w:t>3.</w:t>
            </w:r>
            <w:r w:rsidR="00EA4927">
              <w:rPr>
                <w:rFonts w:asciiTheme="minorHAnsi" w:eastAsiaTheme="minorEastAsia" w:hAnsiTheme="minorHAnsi"/>
                <w:noProof/>
                <w:lang w:eastAsia="es-MX"/>
              </w:rPr>
              <w:tab/>
            </w:r>
            <w:r w:rsidR="00EA4927" w:rsidRPr="008423D1">
              <w:rPr>
                <w:rStyle w:val="Hipervnculo"/>
                <w:noProof/>
              </w:rPr>
              <w:t>Determinar el tamaño de centro de trabajo</w:t>
            </w:r>
            <w:r w:rsidR="00EA4927">
              <w:rPr>
                <w:noProof/>
                <w:webHidden/>
              </w:rPr>
              <w:tab/>
            </w:r>
            <w:r w:rsidR="00EA4927">
              <w:rPr>
                <w:noProof/>
                <w:webHidden/>
              </w:rPr>
              <w:fldChar w:fldCharType="begin"/>
            </w:r>
            <w:r w:rsidR="00EA4927">
              <w:rPr>
                <w:noProof/>
                <w:webHidden/>
              </w:rPr>
              <w:instrText xml:space="preserve"> PAGEREF _Toc41787442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43" w:history="1">
            <w:r w:rsidR="00EA4927" w:rsidRPr="008423D1">
              <w:rPr>
                <w:rStyle w:val="Hipervnculo"/>
                <w:noProof/>
              </w:rPr>
              <w:t>4.</w:t>
            </w:r>
            <w:r w:rsidR="00EA4927">
              <w:rPr>
                <w:rFonts w:asciiTheme="minorHAnsi" w:eastAsiaTheme="minorEastAsia" w:hAnsiTheme="minorHAnsi"/>
                <w:noProof/>
                <w:lang w:eastAsia="es-MX"/>
              </w:rPr>
              <w:tab/>
            </w:r>
            <w:r w:rsidR="00EA4927" w:rsidRPr="008423D1">
              <w:rPr>
                <w:rStyle w:val="Hipervnculo"/>
                <w:noProof/>
              </w:rPr>
              <w:t>Identificar características internas del centro de trabajo</w:t>
            </w:r>
            <w:r w:rsidR="00EA4927">
              <w:rPr>
                <w:noProof/>
                <w:webHidden/>
              </w:rPr>
              <w:tab/>
            </w:r>
            <w:r w:rsidR="00EA4927">
              <w:rPr>
                <w:noProof/>
                <w:webHidden/>
              </w:rPr>
              <w:fldChar w:fldCharType="begin"/>
            </w:r>
            <w:r w:rsidR="00EA4927">
              <w:rPr>
                <w:noProof/>
                <w:webHidden/>
              </w:rPr>
              <w:instrText xml:space="preserve"> PAGEREF _Toc41787443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3"/>
            <w:tabs>
              <w:tab w:val="left" w:pos="1100"/>
              <w:tab w:val="right" w:leader="dot" w:pos="8828"/>
            </w:tabs>
            <w:rPr>
              <w:rFonts w:asciiTheme="minorHAnsi" w:eastAsiaTheme="minorEastAsia" w:hAnsiTheme="minorHAnsi"/>
              <w:noProof/>
              <w:lang w:eastAsia="es-MX"/>
            </w:rPr>
          </w:pPr>
          <w:hyperlink w:anchor="_Toc41787444" w:history="1">
            <w:r w:rsidR="00EA4927" w:rsidRPr="008423D1">
              <w:rPr>
                <w:rStyle w:val="Hipervnculo"/>
                <w:noProof/>
              </w:rPr>
              <w:t>4.1</w:t>
            </w:r>
            <w:r w:rsidR="00EA4927">
              <w:rPr>
                <w:rFonts w:asciiTheme="minorHAnsi" w:eastAsiaTheme="minorEastAsia" w:hAnsiTheme="minorHAnsi"/>
                <w:noProof/>
                <w:lang w:eastAsia="es-MX"/>
              </w:rPr>
              <w:tab/>
            </w:r>
            <w:r w:rsidR="00EA4927" w:rsidRPr="008423D1">
              <w:rPr>
                <w:rStyle w:val="Hipervnculo"/>
                <w:noProof/>
              </w:rPr>
              <w:t>Personal en situación de vulnerabilidad o mayor riesgo de contagio por área</w:t>
            </w:r>
            <w:r w:rsidR="00EA4927">
              <w:rPr>
                <w:noProof/>
                <w:webHidden/>
              </w:rPr>
              <w:tab/>
            </w:r>
            <w:r w:rsidR="00EA4927">
              <w:rPr>
                <w:noProof/>
                <w:webHidden/>
              </w:rPr>
              <w:fldChar w:fldCharType="begin"/>
            </w:r>
            <w:r w:rsidR="00EA4927">
              <w:rPr>
                <w:noProof/>
                <w:webHidden/>
              </w:rPr>
              <w:instrText xml:space="preserve"> PAGEREF _Toc41787444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3"/>
            <w:tabs>
              <w:tab w:val="left" w:pos="1100"/>
              <w:tab w:val="right" w:leader="dot" w:pos="8828"/>
            </w:tabs>
            <w:rPr>
              <w:rFonts w:asciiTheme="minorHAnsi" w:eastAsiaTheme="minorEastAsia" w:hAnsiTheme="minorHAnsi"/>
              <w:noProof/>
              <w:lang w:eastAsia="es-MX"/>
            </w:rPr>
          </w:pPr>
          <w:hyperlink w:anchor="_Toc41787445" w:history="1">
            <w:r w:rsidR="00EA4927" w:rsidRPr="008423D1">
              <w:rPr>
                <w:rStyle w:val="Hipervnculo"/>
                <w:noProof/>
              </w:rPr>
              <w:t>4.2</w:t>
            </w:r>
            <w:r w:rsidR="00EA4927">
              <w:rPr>
                <w:rFonts w:asciiTheme="minorHAnsi" w:eastAsiaTheme="minorEastAsia" w:hAnsiTheme="minorHAnsi"/>
                <w:noProof/>
                <w:lang w:eastAsia="es-MX"/>
              </w:rPr>
              <w:tab/>
            </w:r>
            <w:r w:rsidR="00EA4927" w:rsidRPr="008423D1">
              <w:rPr>
                <w:rStyle w:val="Hipervnculo"/>
                <w:noProof/>
              </w:rPr>
              <w:t>Personal que tiene a su cargo el cuidado de menores de edad, personas adultas mayores, personas en situación de vulnerabilidad o mayor riesgo de contagio</w:t>
            </w:r>
            <w:r w:rsidR="00EA4927">
              <w:rPr>
                <w:noProof/>
                <w:webHidden/>
              </w:rPr>
              <w:tab/>
            </w:r>
            <w:r w:rsidR="00EA4927">
              <w:rPr>
                <w:noProof/>
                <w:webHidden/>
              </w:rPr>
              <w:fldChar w:fldCharType="begin"/>
            </w:r>
            <w:r w:rsidR="00EA4927">
              <w:rPr>
                <w:noProof/>
                <w:webHidden/>
              </w:rPr>
              <w:instrText xml:space="preserve"> PAGEREF _Toc41787445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3"/>
            <w:tabs>
              <w:tab w:val="left" w:pos="1100"/>
              <w:tab w:val="right" w:leader="dot" w:pos="8828"/>
            </w:tabs>
            <w:rPr>
              <w:rFonts w:asciiTheme="minorHAnsi" w:eastAsiaTheme="minorEastAsia" w:hAnsiTheme="minorHAnsi"/>
              <w:noProof/>
              <w:lang w:eastAsia="es-MX"/>
            </w:rPr>
          </w:pPr>
          <w:hyperlink w:anchor="_Toc41787446" w:history="1">
            <w:r w:rsidR="00EA4927" w:rsidRPr="008423D1">
              <w:rPr>
                <w:rStyle w:val="Hipervnculo"/>
                <w:noProof/>
              </w:rPr>
              <w:t>4.3</w:t>
            </w:r>
            <w:r w:rsidR="00EA4927">
              <w:rPr>
                <w:rFonts w:asciiTheme="minorHAnsi" w:eastAsiaTheme="minorEastAsia" w:hAnsiTheme="minorHAnsi"/>
                <w:noProof/>
                <w:lang w:eastAsia="es-MX"/>
              </w:rPr>
              <w:tab/>
            </w:r>
            <w:r w:rsidR="00EA4927" w:rsidRPr="008423D1">
              <w:rPr>
                <w:rStyle w:val="Hipervnculo"/>
                <w:noProof/>
              </w:rPr>
              <w:t>Áreas o departamentos con los que cuenta el centro de trabajo</w:t>
            </w:r>
            <w:r w:rsidR="00EA4927">
              <w:rPr>
                <w:noProof/>
                <w:webHidden/>
              </w:rPr>
              <w:tab/>
            </w:r>
            <w:r w:rsidR="00EA4927">
              <w:rPr>
                <w:noProof/>
                <w:webHidden/>
              </w:rPr>
              <w:fldChar w:fldCharType="begin"/>
            </w:r>
            <w:r w:rsidR="00EA4927">
              <w:rPr>
                <w:noProof/>
                <w:webHidden/>
              </w:rPr>
              <w:instrText xml:space="preserve"> PAGEREF _Toc41787446 \h </w:instrText>
            </w:r>
            <w:r w:rsidR="00EA4927">
              <w:rPr>
                <w:noProof/>
                <w:webHidden/>
              </w:rPr>
            </w:r>
            <w:r w:rsidR="00EA4927">
              <w:rPr>
                <w:noProof/>
                <w:webHidden/>
              </w:rPr>
              <w:fldChar w:fldCharType="separate"/>
            </w:r>
            <w:r w:rsidR="00EA4927">
              <w:rPr>
                <w:noProof/>
                <w:webHidden/>
              </w:rPr>
              <w:t>5</w:t>
            </w:r>
            <w:r w:rsidR="00EA4927">
              <w:rPr>
                <w:noProof/>
                <w:webHidden/>
              </w:rPr>
              <w:fldChar w:fldCharType="end"/>
            </w:r>
          </w:hyperlink>
        </w:p>
        <w:p w:rsidR="00EA4927" w:rsidRDefault="00CB6A1A">
          <w:pPr>
            <w:pStyle w:val="TDC1"/>
            <w:rPr>
              <w:rFonts w:asciiTheme="minorHAnsi" w:eastAsiaTheme="minorEastAsia" w:hAnsiTheme="minorHAnsi"/>
              <w:b w:val="0"/>
              <w:lang w:eastAsia="es-MX"/>
            </w:rPr>
          </w:pPr>
          <w:hyperlink w:anchor="_Toc41787447" w:history="1">
            <w:r w:rsidR="00EA4927" w:rsidRPr="008423D1">
              <w:rPr>
                <w:rStyle w:val="Hipervnculo"/>
              </w:rPr>
              <w:t>Estrategias generales de promoción de la salud y seguridad sanitaria en el entorno laboral</w:t>
            </w:r>
            <w:r w:rsidR="00EA4927">
              <w:rPr>
                <w:webHidden/>
              </w:rPr>
              <w:tab/>
            </w:r>
            <w:r w:rsidR="00EA4927">
              <w:rPr>
                <w:webHidden/>
              </w:rPr>
              <w:fldChar w:fldCharType="begin"/>
            </w:r>
            <w:r w:rsidR="00EA4927">
              <w:rPr>
                <w:webHidden/>
              </w:rPr>
              <w:instrText xml:space="preserve"> PAGEREF _Toc41787447 \h </w:instrText>
            </w:r>
            <w:r w:rsidR="00EA4927">
              <w:rPr>
                <w:webHidden/>
              </w:rPr>
            </w:r>
            <w:r w:rsidR="00EA4927">
              <w:rPr>
                <w:webHidden/>
              </w:rPr>
              <w:fldChar w:fldCharType="separate"/>
            </w:r>
            <w:r w:rsidR="00EA4927">
              <w:rPr>
                <w:webHidden/>
              </w:rPr>
              <w:t>6</w:t>
            </w:r>
            <w:r w:rsidR="00EA4927">
              <w:rPr>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48" w:history="1">
            <w:r w:rsidR="00EA4927" w:rsidRPr="008423D1">
              <w:rPr>
                <w:rStyle w:val="Hipervnculo"/>
                <w:noProof/>
              </w:rPr>
              <w:t>A) Promoción de la salud</w:t>
            </w:r>
            <w:r w:rsidR="00EA4927">
              <w:rPr>
                <w:noProof/>
                <w:webHidden/>
              </w:rPr>
              <w:tab/>
            </w:r>
            <w:r w:rsidR="00EA4927">
              <w:rPr>
                <w:noProof/>
                <w:webHidden/>
              </w:rPr>
              <w:fldChar w:fldCharType="begin"/>
            </w:r>
            <w:r w:rsidR="00EA4927">
              <w:rPr>
                <w:noProof/>
                <w:webHidden/>
              </w:rPr>
              <w:instrText xml:space="preserve"> PAGEREF _Toc41787448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49" w:history="1">
            <w:r w:rsidR="00EA4927" w:rsidRPr="008423D1">
              <w:rPr>
                <w:rStyle w:val="Hipervnculo"/>
                <w:noProof/>
              </w:rPr>
              <w:t>B) Protección a la salud</w:t>
            </w:r>
            <w:r w:rsidR="00EA4927">
              <w:rPr>
                <w:noProof/>
                <w:webHidden/>
              </w:rPr>
              <w:tab/>
            </w:r>
            <w:r w:rsidR="00EA4927">
              <w:rPr>
                <w:noProof/>
                <w:webHidden/>
              </w:rPr>
              <w:fldChar w:fldCharType="begin"/>
            </w:r>
            <w:r w:rsidR="00EA4927">
              <w:rPr>
                <w:noProof/>
                <w:webHidden/>
              </w:rPr>
              <w:instrText xml:space="preserve"> PAGEREF _Toc41787449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3"/>
            <w:tabs>
              <w:tab w:val="right" w:leader="dot" w:pos="8828"/>
            </w:tabs>
            <w:rPr>
              <w:rFonts w:asciiTheme="minorHAnsi" w:eastAsiaTheme="minorEastAsia" w:hAnsiTheme="minorHAnsi"/>
              <w:noProof/>
              <w:lang w:eastAsia="es-MX"/>
            </w:rPr>
          </w:pPr>
          <w:hyperlink w:anchor="_Toc41787450" w:history="1">
            <w:r w:rsidR="00EA4927" w:rsidRPr="008423D1">
              <w:rPr>
                <w:rStyle w:val="Hipervnculo"/>
                <w:noProof/>
              </w:rPr>
              <w:t>B1) Sana distancia</w:t>
            </w:r>
            <w:r w:rsidR="00EA4927">
              <w:rPr>
                <w:noProof/>
                <w:webHidden/>
              </w:rPr>
              <w:tab/>
            </w:r>
            <w:r w:rsidR="00EA4927">
              <w:rPr>
                <w:noProof/>
                <w:webHidden/>
              </w:rPr>
              <w:fldChar w:fldCharType="begin"/>
            </w:r>
            <w:r w:rsidR="00EA4927">
              <w:rPr>
                <w:noProof/>
                <w:webHidden/>
              </w:rPr>
              <w:instrText xml:space="preserve"> PAGEREF _Toc41787450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3"/>
            <w:tabs>
              <w:tab w:val="right" w:leader="dot" w:pos="8828"/>
            </w:tabs>
            <w:rPr>
              <w:rFonts w:asciiTheme="minorHAnsi" w:eastAsiaTheme="minorEastAsia" w:hAnsiTheme="minorHAnsi"/>
              <w:noProof/>
              <w:lang w:eastAsia="es-MX"/>
            </w:rPr>
          </w:pPr>
          <w:hyperlink w:anchor="_Toc41787451" w:history="1">
            <w:r w:rsidR="00EA4927" w:rsidRPr="008423D1">
              <w:rPr>
                <w:rStyle w:val="Hipervnculo"/>
                <w:noProof/>
              </w:rPr>
              <w:t>B2) Control de ingreso-egreso</w:t>
            </w:r>
            <w:r w:rsidR="00EA4927">
              <w:rPr>
                <w:noProof/>
                <w:webHidden/>
              </w:rPr>
              <w:tab/>
            </w:r>
            <w:r w:rsidR="00EA4927">
              <w:rPr>
                <w:noProof/>
                <w:webHidden/>
              </w:rPr>
              <w:fldChar w:fldCharType="begin"/>
            </w:r>
            <w:r w:rsidR="00EA4927">
              <w:rPr>
                <w:noProof/>
                <w:webHidden/>
              </w:rPr>
              <w:instrText xml:space="preserve"> PAGEREF _Toc41787451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3"/>
            <w:tabs>
              <w:tab w:val="right" w:leader="dot" w:pos="8828"/>
            </w:tabs>
            <w:rPr>
              <w:rFonts w:asciiTheme="minorHAnsi" w:eastAsiaTheme="minorEastAsia" w:hAnsiTheme="minorHAnsi"/>
              <w:noProof/>
              <w:lang w:eastAsia="es-MX"/>
            </w:rPr>
          </w:pPr>
          <w:hyperlink w:anchor="_Toc41787452" w:history="1">
            <w:r w:rsidR="00EA4927" w:rsidRPr="008423D1">
              <w:rPr>
                <w:rStyle w:val="Hipervnculo"/>
                <w:noProof/>
              </w:rPr>
              <w:t>B3) Medidas de prevención de contagios en la empresa</w:t>
            </w:r>
            <w:r w:rsidR="00EA4927">
              <w:rPr>
                <w:noProof/>
                <w:webHidden/>
              </w:rPr>
              <w:tab/>
            </w:r>
            <w:r w:rsidR="00EA4927">
              <w:rPr>
                <w:noProof/>
                <w:webHidden/>
              </w:rPr>
              <w:fldChar w:fldCharType="begin"/>
            </w:r>
            <w:r w:rsidR="00EA4927">
              <w:rPr>
                <w:noProof/>
                <w:webHidden/>
              </w:rPr>
              <w:instrText xml:space="preserve"> PAGEREF _Toc41787452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3"/>
            <w:tabs>
              <w:tab w:val="right" w:leader="dot" w:pos="8828"/>
            </w:tabs>
            <w:rPr>
              <w:rFonts w:asciiTheme="minorHAnsi" w:eastAsiaTheme="minorEastAsia" w:hAnsiTheme="minorHAnsi"/>
              <w:noProof/>
              <w:lang w:eastAsia="es-MX"/>
            </w:rPr>
          </w:pPr>
          <w:hyperlink w:anchor="_Toc41787453" w:history="1">
            <w:r w:rsidR="00EA4927" w:rsidRPr="008423D1">
              <w:rPr>
                <w:rStyle w:val="Hipervnculo"/>
                <w:noProof/>
              </w:rPr>
              <w:t>B4) Uso de equipo de protección personal (EPP)</w:t>
            </w:r>
            <w:r w:rsidR="00EA4927">
              <w:rPr>
                <w:noProof/>
                <w:webHidden/>
              </w:rPr>
              <w:tab/>
            </w:r>
            <w:r w:rsidR="00EA4927">
              <w:rPr>
                <w:noProof/>
                <w:webHidden/>
              </w:rPr>
              <w:fldChar w:fldCharType="begin"/>
            </w:r>
            <w:r w:rsidR="00EA4927">
              <w:rPr>
                <w:noProof/>
                <w:webHidden/>
              </w:rPr>
              <w:instrText xml:space="preserve"> PAGEREF _Toc41787453 \h </w:instrText>
            </w:r>
            <w:r w:rsidR="00EA4927">
              <w:rPr>
                <w:noProof/>
                <w:webHidden/>
              </w:rPr>
            </w:r>
            <w:r w:rsidR="00EA4927">
              <w:rPr>
                <w:noProof/>
                <w:webHidden/>
              </w:rPr>
              <w:fldChar w:fldCharType="separate"/>
            </w:r>
            <w:r w:rsidR="00EA4927">
              <w:rPr>
                <w:noProof/>
                <w:webHidden/>
              </w:rPr>
              <w:t>6</w:t>
            </w:r>
            <w:r w:rsidR="00EA4927">
              <w:rPr>
                <w:noProof/>
                <w:webHidden/>
              </w:rPr>
              <w:fldChar w:fldCharType="end"/>
            </w:r>
          </w:hyperlink>
        </w:p>
        <w:p w:rsidR="00EA4927" w:rsidRDefault="00CB6A1A">
          <w:pPr>
            <w:pStyle w:val="TDC1"/>
            <w:rPr>
              <w:rFonts w:asciiTheme="minorHAnsi" w:eastAsiaTheme="minorEastAsia" w:hAnsiTheme="minorHAnsi"/>
              <w:b w:val="0"/>
              <w:lang w:eastAsia="es-MX"/>
            </w:rPr>
          </w:pPr>
          <w:hyperlink w:anchor="_Toc41787454" w:history="1">
            <w:r w:rsidR="00EA4927" w:rsidRPr="008423D1">
              <w:rPr>
                <w:rStyle w:val="Hipervnculo"/>
              </w:rPr>
              <w:t>Vigilancia y supervisión</w:t>
            </w:r>
            <w:r w:rsidR="00EA4927">
              <w:rPr>
                <w:webHidden/>
              </w:rPr>
              <w:tab/>
            </w:r>
            <w:r w:rsidR="00EA4927">
              <w:rPr>
                <w:webHidden/>
              </w:rPr>
              <w:fldChar w:fldCharType="begin"/>
            </w:r>
            <w:r w:rsidR="00EA4927">
              <w:rPr>
                <w:webHidden/>
              </w:rPr>
              <w:instrText xml:space="preserve"> PAGEREF _Toc41787454 \h </w:instrText>
            </w:r>
            <w:r w:rsidR="00EA4927">
              <w:rPr>
                <w:webHidden/>
              </w:rPr>
            </w:r>
            <w:r w:rsidR="00EA4927">
              <w:rPr>
                <w:webHidden/>
              </w:rPr>
              <w:fldChar w:fldCharType="separate"/>
            </w:r>
            <w:r w:rsidR="00EA4927">
              <w:rPr>
                <w:webHidden/>
              </w:rPr>
              <w:t>7</w:t>
            </w:r>
            <w:r w:rsidR="00EA4927">
              <w:rPr>
                <w:webHidden/>
              </w:rPr>
              <w:fldChar w:fldCharType="end"/>
            </w:r>
          </w:hyperlink>
        </w:p>
        <w:p w:rsidR="00EA4927" w:rsidRDefault="00CB6A1A">
          <w:pPr>
            <w:pStyle w:val="TDC1"/>
            <w:rPr>
              <w:rFonts w:asciiTheme="minorHAnsi" w:eastAsiaTheme="minorEastAsia" w:hAnsiTheme="minorHAnsi"/>
              <w:b w:val="0"/>
              <w:lang w:eastAsia="es-MX"/>
            </w:rPr>
          </w:pPr>
          <w:hyperlink w:anchor="_Toc41787455" w:history="1">
            <w:r w:rsidR="00EA4927" w:rsidRPr="008423D1">
              <w:rPr>
                <w:rStyle w:val="Hipervnculo"/>
              </w:rPr>
              <w:t>Medidas de protección para la población vulnerable en centros de trabajo ubicados en regiones designadas de alerta alta y media</w:t>
            </w:r>
            <w:r w:rsidR="00EA4927">
              <w:rPr>
                <w:webHidden/>
              </w:rPr>
              <w:tab/>
            </w:r>
            <w:r w:rsidR="00EA4927">
              <w:rPr>
                <w:webHidden/>
              </w:rPr>
              <w:fldChar w:fldCharType="begin"/>
            </w:r>
            <w:r w:rsidR="00EA4927">
              <w:rPr>
                <w:webHidden/>
              </w:rPr>
              <w:instrText xml:space="preserve"> PAGEREF _Toc41787455 \h </w:instrText>
            </w:r>
            <w:r w:rsidR="00EA4927">
              <w:rPr>
                <w:webHidden/>
              </w:rPr>
            </w:r>
            <w:r w:rsidR="00EA4927">
              <w:rPr>
                <w:webHidden/>
              </w:rPr>
              <w:fldChar w:fldCharType="separate"/>
            </w:r>
            <w:r w:rsidR="00EA4927">
              <w:rPr>
                <w:webHidden/>
              </w:rPr>
              <w:t>7</w:t>
            </w:r>
            <w:r w:rsidR="00EA4927">
              <w:rPr>
                <w:webHidden/>
              </w:rPr>
              <w:fldChar w:fldCharType="end"/>
            </w:r>
          </w:hyperlink>
        </w:p>
        <w:p w:rsidR="00EA4927" w:rsidRDefault="00CB6A1A">
          <w:pPr>
            <w:pStyle w:val="TDC1"/>
            <w:rPr>
              <w:rFonts w:asciiTheme="minorHAnsi" w:eastAsiaTheme="minorEastAsia" w:hAnsiTheme="minorHAnsi"/>
              <w:b w:val="0"/>
              <w:lang w:eastAsia="es-MX"/>
            </w:rPr>
          </w:pPr>
          <w:hyperlink w:anchor="_Toc41787456" w:history="1">
            <w:r w:rsidR="00EA4927" w:rsidRPr="008423D1">
              <w:rPr>
                <w:rStyle w:val="Hipervnculo"/>
              </w:rPr>
              <w:t>Medidas de seguridad sanitaria en el entorno laboral</w:t>
            </w:r>
            <w:r w:rsidR="00EA4927">
              <w:rPr>
                <w:webHidden/>
              </w:rPr>
              <w:tab/>
            </w:r>
            <w:r w:rsidR="00EA4927">
              <w:rPr>
                <w:webHidden/>
              </w:rPr>
              <w:fldChar w:fldCharType="begin"/>
            </w:r>
            <w:r w:rsidR="00EA4927">
              <w:rPr>
                <w:webHidden/>
              </w:rPr>
              <w:instrText xml:space="preserve"> PAGEREF _Toc41787456 \h </w:instrText>
            </w:r>
            <w:r w:rsidR="00EA4927">
              <w:rPr>
                <w:webHidden/>
              </w:rPr>
            </w:r>
            <w:r w:rsidR="00EA4927">
              <w:rPr>
                <w:webHidden/>
              </w:rPr>
              <w:fldChar w:fldCharType="separate"/>
            </w:r>
            <w:r w:rsidR="00EA4927">
              <w:rPr>
                <w:webHidden/>
              </w:rPr>
              <w:t>8</w:t>
            </w:r>
            <w:r w:rsidR="00EA4927">
              <w:rPr>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57" w:history="1">
            <w:r w:rsidR="00EA4927" w:rsidRPr="008423D1">
              <w:rPr>
                <w:rStyle w:val="Hipervnculo"/>
                <w:noProof/>
              </w:rPr>
              <w:t>1.</w:t>
            </w:r>
            <w:r w:rsidR="00EA4927">
              <w:rPr>
                <w:rFonts w:asciiTheme="minorHAnsi" w:eastAsiaTheme="minorEastAsia" w:hAnsiTheme="minorHAnsi"/>
                <w:noProof/>
                <w:lang w:eastAsia="es-MX"/>
              </w:rPr>
              <w:tab/>
            </w:r>
            <w:r w:rsidR="00EA4927" w:rsidRPr="008423D1">
              <w:rPr>
                <w:rStyle w:val="Hipervnculo"/>
                <w:noProof/>
              </w:rPr>
              <w:t>Planeación y vigilancia</w:t>
            </w:r>
            <w:r w:rsidR="00EA4927">
              <w:rPr>
                <w:noProof/>
                <w:webHidden/>
              </w:rPr>
              <w:tab/>
            </w:r>
            <w:r w:rsidR="00EA4927">
              <w:rPr>
                <w:noProof/>
                <w:webHidden/>
              </w:rPr>
              <w:fldChar w:fldCharType="begin"/>
            </w:r>
            <w:r w:rsidR="00EA4927">
              <w:rPr>
                <w:noProof/>
                <w:webHidden/>
              </w:rPr>
              <w:instrText xml:space="preserve"> PAGEREF _Toc41787457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58" w:history="1">
            <w:r w:rsidR="00EA4927" w:rsidRPr="008423D1">
              <w:rPr>
                <w:rStyle w:val="Hipervnculo"/>
                <w:noProof/>
              </w:rPr>
              <w:t>2.</w:t>
            </w:r>
            <w:r w:rsidR="00EA4927">
              <w:rPr>
                <w:rFonts w:asciiTheme="minorHAnsi" w:eastAsiaTheme="minorEastAsia" w:hAnsiTheme="minorHAnsi"/>
                <w:noProof/>
                <w:lang w:eastAsia="es-MX"/>
              </w:rPr>
              <w:tab/>
            </w:r>
            <w:r w:rsidR="00EA4927" w:rsidRPr="008423D1">
              <w:rPr>
                <w:rStyle w:val="Hipervnculo"/>
                <w:noProof/>
              </w:rPr>
              <w:t>Medidas de ingeniería o estructurales</w:t>
            </w:r>
            <w:r w:rsidR="00EA4927">
              <w:rPr>
                <w:noProof/>
                <w:webHidden/>
              </w:rPr>
              <w:tab/>
            </w:r>
            <w:r w:rsidR="00EA4927">
              <w:rPr>
                <w:noProof/>
                <w:webHidden/>
              </w:rPr>
              <w:fldChar w:fldCharType="begin"/>
            </w:r>
            <w:r w:rsidR="00EA4927">
              <w:rPr>
                <w:noProof/>
                <w:webHidden/>
              </w:rPr>
              <w:instrText xml:space="preserve"> PAGEREF _Toc41787458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59" w:history="1">
            <w:r w:rsidR="00EA4927" w:rsidRPr="008423D1">
              <w:rPr>
                <w:rStyle w:val="Hipervnculo"/>
                <w:noProof/>
              </w:rPr>
              <w:t>3.</w:t>
            </w:r>
            <w:r w:rsidR="00EA4927">
              <w:rPr>
                <w:rFonts w:asciiTheme="minorHAnsi" w:eastAsiaTheme="minorEastAsia" w:hAnsiTheme="minorHAnsi"/>
                <w:noProof/>
                <w:lang w:eastAsia="es-MX"/>
              </w:rPr>
              <w:tab/>
            </w:r>
            <w:r w:rsidR="00EA4927" w:rsidRPr="008423D1">
              <w:rPr>
                <w:rStyle w:val="Hipervnculo"/>
                <w:noProof/>
              </w:rPr>
              <w:t>Medidas administrativas u organizacionales</w:t>
            </w:r>
            <w:r w:rsidR="00EA4927">
              <w:rPr>
                <w:noProof/>
                <w:webHidden/>
              </w:rPr>
              <w:tab/>
            </w:r>
            <w:r w:rsidR="00EA4927">
              <w:rPr>
                <w:noProof/>
                <w:webHidden/>
              </w:rPr>
              <w:fldChar w:fldCharType="begin"/>
            </w:r>
            <w:r w:rsidR="00EA4927">
              <w:rPr>
                <w:noProof/>
                <w:webHidden/>
              </w:rPr>
              <w:instrText xml:space="preserve"> PAGEREF _Toc41787459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60" w:history="1">
            <w:r w:rsidR="00EA4927" w:rsidRPr="008423D1">
              <w:rPr>
                <w:rStyle w:val="Hipervnculo"/>
                <w:noProof/>
              </w:rPr>
              <w:t>4.</w:t>
            </w:r>
            <w:r w:rsidR="00EA4927">
              <w:rPr>
                <w:rFonts w:asciiTheme="minorHAnsi" w:eastAsiaTheme="minorEastAsia" w:hAnsiTheme="minorHAnsi"/>
                <w:noProof/>
                <w:lang w:eastAsia="es-MX"/>
              </w:rPr>
              <w:tab/>
            </w:r>
            <w:r w:rsidR="00EA4927" w:rsidRPr="008423D1">
              <w:rPr>
                <w:rStyle w:val="Hipervnculo"/>
                <w:noProof/>
              </w:rPr>
              <w:t>Equipo de protección personal</w:t>
            </w:r>
            <w:r w:rsidR="00EA4927">
              <w:rPr>
                <w:noProof/>
                <w:webHidden/>
              </w:rPr>
              <w:tab/>
            </w:r>
            <w:r w:rsidR="00EA4927">
              <w:rPr>
                <w:noProof/>
                <w:webHidden/>
              </w:rPr>
              <w:fldChar w:fldCharType="begin"/>
            </w:r>
            <w:r w:rsidR="00EA4927">
              <w:rPr>
                <w:noProof/>
                <w:webHidden/>
              </w:rPr>
              <w:instrText xml:space="preserve"> PAGEREF _Toc41787460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61" w:history="1">
            <w:r w:rsidR="00EA4927" w:rsidRPr="008423D1">
              <w:rPr>
                <w:rStyle w:val="Hipervnculo"/>
                <w:noProof/>
              </w:rPr>
              <w:t>5.</w:t>
            </w:r>
            <w:r w:rsidR="00EA4927">
              <w:rPr>
                <w:rFonts w:asciiTheme="minorHAnsi" w:eastAsiaTheme="minorEastAsia" w:hAnsiTheme="minorHAnsi"/>
                <w:noProof/>
                <w:lang w:eastAsia="es-MX"/>
              </w:rPr>
              <w:tab/>
            </w:r>
            <w:r w:rsidR="00EA4927" w:rsidRPr="008423D1">
              <w:rPr>
                <w:rStyle w:val="Hipervnculo"/>
                <w:noProof/>
              </w:rPr>
              <w:t>Información y capacitación</w:t>
            </w:r>
            <w:r w:rsidR="00EA4927">
              <w:rPr>
                <w:noProof/>
                <w:webHidden/>
              </w:rPr>
              <w:tab/>
            </w:r>
            <w:r w:rsidR="00EA4927">
              <w:rPr>
                <w:noProof/>
                <w:webHidden/>
              </w:rPr>
              <w:fldChar w:fldCharType="begin"/>
            </w:r>
            <w:r w:rsidR="00EA4927">
              <w:rPr>
                <w:noProof/>
                <w:webHidden/>
              </w:rPr>
              <w:instrText xml:space="preserve"> PAGEREF _Toc41787461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2"/>
            <w:tabs>
              <w:tab w:val="left" w:pos="660"/>
              <w:tab w:val="right" w:leader="dot" w:pos="8828"/>
            </w:tabs>
            <w:rPr>
              <w:rFonts w:asciiTheme="minorHAnsi" w:eastAsiaTheme="minorEastAsia" w:hAnsiTheme="minorHAnsi"/>
              <w:noProof/>
              <w:lang w:eastAsia="es-MX"/>
            </w:rPr>
          </w:pPr>
          <w:hyperlink w:anchor="_Toc41787462" w:history="1">
            <w:r w:rsidR="00EA4927" w:rsidRPr="008423D1">
              <w:rPr>
                <w:rStyle w:val="Hipervnculo"/>
                <w:noProof/>
              </w:rPr>
              <w:t>6.</w:t>
            </w:r>
            <w:r w:rsidR="00EA4927">
              <w:rPr>
                <w:rFonts w:asciiTheme="minorHAnsi" w:eastAsiaTheme="minorEastAsia" w:hAnsiTheme="minorHAnsi"/>
                <w:noProof/>
                <w:lang w:eastAsia="es-MX"/>
              </w:rPr>
              <w:tab/>
            </w:r>
            <w:r w:rsidR="00EA4927" w:rsidRPr="008423D1">
              <w:rPr>
                <w:rStyle w:val="Hipervnculo"/>
                <w:noProof/>
              </w:rPr>
              <w:t>Promoción a la salud</w:t>
            </w:r>
            <w:r w:rsidR="00EA4927">
              <w:rPr>
                <w:noProof/>
                <w:webHidden/>
              </w:rPr>
              <w:tab/>
            </w:r>
            <w:r w:rsidR="00EA4927">
              <w:rPr>
                <w:noProof/>
                <w:webHidden/>
              </w:rPr>
              <w:fldChar w:fldCharType="begin"/>
            </w:r>
            <w:r w:rsidR="00EA4927">
              <w:rPr>
                <w:noProof/>
                <w:webHidden/>
              </w:rPr>
              <w:instrText xml:space="preserve"> PAGEREF _Toc41787462 \h </w:instrText>
            </w:r>
            <w:r w:rsidR="00EA4927">
              <w:rPr>
                <w:noProof/>
                <w:webHidden/>
              </w:rPr>
            </w:r>
            <w:r w:rsidR="00EA4927">
              <w:rPr>
                <w:noProof/>
                <w:webHidden/>
              </w:rPr>
              <w:fldChar w:fldCharType="separate"/>
            </w:r>
            <w:r w:rsidR="00EA4927">
              <w:rPr>
                <w:noProof/>
                <w:webHidden/>
              </w:rPr>
              <w:t>8</w:t>
            </w:r>
            <w:r w:rsidR="00EA4927">
              <w:rPr>
                <w:noProof/>
                <w:webHidden/>
              </w:rPr>
              <w:fldChar w:fldCharType="end"/>
            </w:r>
          </w:hyperlink>
        </w:p>
        <w:p w:rsidR="00EA4927" w:rsidRDefault="00CB6A1A">
          <w:pPr>
            <w:pStyle w:val="TDC1"/>
            <w:rPr>
              <w:rFonts w:asciiTheme="minorHAnsi" w:eastAsiaTheme="minorEastAsia" w:hAnsiTheme="minorHAnsi"/>
              <w:b w:val="0"/>
              <w:lang w:eastAsia="es-MX"/>
            </w:rPr>
          </w:pPr>
          <w:hyperlink w:anchor="_Toc41787463" w:history="1">
            <w:r w:rsidR="00EA4927" w:rsidRPr="008423D1">
              <w:rPr>
                <w:rStyle w:val="Hipervnculo"/>
                <w:rFonts w:cs="Arial"/>
              </w:rPr>
              <w:t>ANEXOS</w:t>
            </w:r>
            <w:r w:rsidR="00EA4927">
              <w:rPr>
                <w:webHidden/>
              </w:rPr>
              <w:tab/>
            </w:r>
            <w:r w:rsidR="00EA4927">
              <w:rPr>
                <w:webHidden/>
              </w:rPr>
              <w:fldChar w:fldCharType="begin"/>
            </w:r>
            <w:r w:rsidR="00EA4927">
              <w:rPr>
                <w:webHidden/>
              </w:rPr>
              <w:instrText xml:space="preserve"> PAGEREF _Toc41787463 \h </w:instrText>
            </w:r>
            <w:r w:rsidR="00EA4927">
              <w:rPr>
                <w:webHidden/>
              </w:rPr>
            </w:r>
            <w:r w:rsidR="00EA4927">
              <w:rPr>
                <w:webHidden/>
              </w:rPr>
              <w:fldChar w:fldCharType="separate"/>
            </w:r>
            <w:r w:rsidR="00EA4927">
              <w:rPr>
                <w:webHidden/>
              </w:rPr>
              <w:t>9</w:t>
            </w:r>
            <w:r w:rsidR="00EA4927">
              <w:rPr>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64" w:history="1">
            <w:r w:rsidR="00EA4927" w:rsidRPr="008423D1">
              <w:rPr>
                <w:rStyle w:val="Hipervnculo"/>
                <w:noProof/>
              </w:rPr>
              <w:t>Anexo 1. Clasificación de las actividades esenciales</w:t>
            </w:r>
            <w:r w:rsidR="00EA4927">
              <w:rPr>
                <w:noProof/>
                <w:webHidden/>
              </w:rPr>
              <w:tab/>
            </w:r>
            <w:r w:rsidR="00EA4927">
              <w:rPr>
                <w:noProof/>
                <w:webHidden/>
              </w:rPr>
              <w:fldChar w:fldCharType="begin"/>
            </w:r>
            <w:r w:rsidR="00EA4927">
              <w:rPr>
                <w:noProof/>
                <w:webHidden/>
              </w:rPr>
              <w:instrText xml:space="preserve"> PAGEREF _Toc41787464 \h </w:instrText>
            </w:r>
            <w:r w:rsidR="00EA4927">
              <w:rPr>
                <w:noProof/>
                <w:webHidden/>
              </w:rPr>
            </w:r>
            <w:r w:rsidR="00EA4927">
              <w:rPr>
                <w:noProof/>
                <w:webHidden/>
              </w:rPr>
              <w:fldChar w:fldCharType="separate"/>
            </w:r>
            <w:r w:rsidR="00EA4927">
              <w:rPr>
                <w:noProof/>
                <w:webHidden/>
              </w:rPr>
              <w:t>9</w:t>
            </w:r>
            <w:r w:rsidR="00EA4927">
              <w:rPr>
                <w:noProof/>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65" w:history="1">
            <w:r w:rsidR="00EA4927" w:rsidRPr="008423D1">
              <w:rPr>
                <w:rStyle w:val="Hipervnculo"/>
                <w:noProof/>
              </w:rPr>
              <w:t>Anexo 2. Niveles de riesgo epidemiológico</w:t>
            </w:r>
            <w:r w:rsidR="00EA4927">
              <w:rPr>
                <w:noProof/>
                <w:webHidden/>
              </w:rPr>
              <w:tab/>
            </w:r>
            <w:r w:rsidR="00EA4927">
              <w:rPr>
                <w:noProof/>
                <w:webHidden/>
              </w:rPr>
              <w:fldChar w:fldCharType="begin"/>
            </w:r>
            <w:r w:rsidR="00EA4927">
              <w:rPr>
                <w:noProof/>
                <w:webHidden/>
              </w:rPr>
              <w:instrText xml:space="preserve"> PAGEREF _Toc41787465 \h </w:instrText>
            </w:r>
            <w:r w:rsidR="00EA4927">
              <w:rPr>
                <w:noProof/>
                <w:webHidden/>
              </w:rPr>
            </w:r>
            <w:r w:rsidR="00EA4927">
              <w:rPr>
                <w:noProof/>
                <w:webHidden/>
              </w:rPr>
              <w:fldChar w:fldCharType="separate"/>
            </w:r>
            <w:r w:rsidR="00EA4927">
              <w:rPr>
                <w:noProof/>
                <w:webHidden/>
              </w:rPr>
              <w:t>11</w:t>
            </w:r>
            <w:r w:rsidR="00EA4927">
              <w:rPr>
                <w:noProof/>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66" w:history="1">
            <w:r w:rsidR="00EA4927" w:rsidRPr="008423D1">
              <w:rPr>
                <w:rStyle w:val="Hipervnculo"/>
                <w:noProof/>
              </w:rPr>
              <w:t>Anexo 3. Clasificación de las actividades esenciales</w:t>
            </w:r>
            <w:r w:rsidR="00EA4927">
              <w:rPr>
                <w:noProof/>
                <w:webHidden/>
              </w:rPr>
              <w:tab/>
            </w:r>
            <w:r w:rsidR="00EA4927">
              <w:rPr>
                <w:noProof/>
                <w:webHidden/>
              </w:rPr>
              <w:fldChar w:fldCharType="begin"/>
            </w:r>
            <w:r w:rsidR="00EA4927">
              <w:rPr>
                <w:noProof/>
                <w:webHidden/>
              </w:rPr>
              <w:instrText xml:space="preserve"> PAGEREF _Toc41787466 \h </w:instrText>
            </w:r>
            <w:r w:rsidR="00EA4927">
              <w:rPr>
                <w:noProof/>
                <w:webHidden/>
              </w:rPr>
            </w:r>
            <w:r w:rsidR="00EA4927">
              <w:rPr>
                <w:noProof/>
                <w:webHidden/>
              </w:rPr>
              <w:fldChar w:fldCharType="separate"/>
            </w:r>
            <w:r w:rsidR="00EA4927">
              <w:rPr>
                <w:noProof/>
                <w:webHidden/>
              </w:rPr>
              <w:t>12</w:t>
            </w:r>
            <w:r w:rsidR="00EA4927">
              <w:rPr>
                <w:noProof/>
                <w:webHidden/>
              </w:rPr>
              <w:fldChar w:fldCharType="end"/>
            </w:r>
          </w:hyperlink>
        </w:p>
        <w:p w:rsidR="00EA4927" w:rsidRDefault="00CB6A1A">
          <w:pPr>
            <w:pStyle w:val="TDC2"/>
            <w:tabs>
              <w:tab w:val="right" w:leader="dot" w:pos="8828"/>
            </w:tabs>
            <w:rPr>
              <w:rFonts w:asciiTheme="minorHAnsi" w:eastAsiaTheme="minorEastAsia" w:hAnsiTheme="minorHAnsi"/>
              <w:noProof/>
              <w:lang w:eastAsia="es-MX"/>
            </w:rPr>
          </w:pPr>
          <w:hyperlink w:anchor="_Toc41787467" w:history="1">
            <w:r w:rsidR="00EA4927" w:rsidRPr="008423D1">
              <w:rPr>
                <w:rStyle w:val="Hipervnculo"/>
                <w:noProof/>
              </w:rPr>
              <w:t>Anexo 4. Lista de medidas para empresas micro y pequeñas</w:t>
            </w:r>
            <w:r w:rsidR="00EA4927">
              <w:rPr>
                <w:noProof/>
                <w:webHidden/>
              </w:rPr>
              <w:tab/>
            </w:r>
            <w:r w:rsidR="00EA4927">
              <w:rPr>
                <w:noProof/>
                <w:webHidden/>
              </w:rPr>
              <w:fldChar w:fldCharType="begin"/>
            </w:r>
            <w:r w:rsidR="00EA4927">
              <w:rPr>
                <w:noProof/>
                <w:webHidden/>
              </w:rPr>
              <w:instrText xml:space="preserve"> PAGEREF _Toc41787467 \h </w:instrText>
            </w:r>
            <w:r w:rsidR="00EA4927">
              <w:rPr>
                <w:noProof/>
                <w:webHidden/>
              </w:rPr>
            </w:r>
            <w:r w:rsidR="00EA4927">
              <w:rPr>
                <w:noProof/>
                <w:webHidden/>
              </w:rPr>
              <w:fldChar w:fldCharType="separate"/>
            </w:r>
            <w:r w:rsidR="00EA4927">
              <w:rPr>
                <w:noProof/>
                <w:webHidden/>
              </w:rPr>
              <w:t>13</w:t>
            </w:r>
            <w:r w:rsidR="00EA4927">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p>
    <w:p w:rsidR="006E3E7C" w:rsidRDefault="006E3E7C" w:rsidP="006E3E7C">
      <w:pPr>
        <w:pStyle w:val="Ttulo1"/>
      </w:pPr>
      <w:bookmarkStart w:id="0" w:name="_Toc40743501"/>
      <w:bookmarkStart w:id="1" w:name="_Toc41787438"/>
      <w:r>
        <w:lastRenderedPageBreak/>
        <w:t xml:space="preserve">Datos generales </w:t>
      </w:r>
      <w:r w:rsidRPr="003D6379">
        <w:t>de</w:t>
      </w:r>
      <w:r>
        <w:t xml:space="preserve"> la empresa</w:t>
      </w:r>
      <w:bookmarkEnd w:id="0"/>
      <w:bookmarkEnd w:id="1"/>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2" w:name="_Toc41787439"/>
      <w:bookmarkStart w:id="3" w:name="_Toc40543203"/>
      <w:r>
        <w:lastRenderedPageBreak/>
        <w:t>Categorización del centro de trabajo</w:t>
      </w:r>
      <w:bookmarkEnd w:id="2"/>
    </w:p>
    <w:p w:rsidR="00FA7FF3" w:rsidRDefault="00FA7FF3" w:rsidP="00FA7FF3">
      <w:r w:rsidRPr="00FA7FF3">
        <w:rPr>
          <w:noProof/>
          <w:lang w:eastAsia="es-MX"/>
        </w:rPr>
        <w:drawing>
          <wp:inline distT="0" distB="0" distL="0" distR="0" wp14:anchorId="037AF367" wp14:editId="1ED87390">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4" w:name="_Toc41787440"/>
      <w:r>
        <w:t>Identificar el tipo de actividad</w:t>
      </w:r>
      <w:bookmarkEnd w:id="4"/>
    </w:p>
    <w:p w:rsidR="00FA7FF3" w:rsidRDefault="00494E81" w:rsidP="00FA7FF3">
      <w:r>
        <w:t>Podrás basarte en el Anexo 1</w:t>
      </w:r>
    </w:p>
    <w:p w:rsidR="00FA7FF3" w:rsidRDefault="00FA7FF3" w:rsidP="00FA7FF3">
      <w:pPr>
        <w:pStyle w:val="Ttulo2"/>
        <w:numPr>
          <w:ilvl w:val="0"/>
          <w:numId w:val="11"/>
        </w:numPr>
        <w:ind w:left="360"/>
      </w:pPr>
      <w:bookmarkStart w:id="5" w:name="_Toc41787441"/>
      <w:r>
        <w:t>Identificar el nivel de riesgo epidemiológico</w:t>
      </w:r>
      <w:bookmarkEnd w:id="5"/>
    </w:p>
    <w:p w:rsidR="00FA7FF3" w:rsidRDefault="00494E81" w:rsidP="00FA7FF3">
      <w:r>
        <w:t>Podrás basaste en el Anexo 2</w:t>
      </w:r>
    </w:p>
    <w:p w:rsidR="00FA7FF3" w:rsidRDefault="00FA7FF3" w:rsidP="00FA7FF3">
      <w:pPr>
        <w:pStyle w:val="Ttulo2"/>
        <w:numPr>
          <w:ilvl w:val="0"/>
          <w:numId w:val="11"/>
        </w:numPr>
        <w:ind w:left="360"/>
      </w:pPr>
      <w:bookmarkStart w:id="6" w:name="_Toc41787442"/>
      <w:r>
        <w:t>Determinar el tamaño de centro de trabajo</w:t>
      </w:r>
      <w:bookmarkEnd w:id="6"/>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7" w:name="_Toc41787443"/>
      <w:r>
        <w:t>Identificar características internas del centro de trabajo</w:t>
      </w:r>
      <w:bookmarkEnd w:id="7"/>
    </w:p>
    <w:p w:rsidR="00FA7FF3" w:rsidRDefault="00FA7FF3" w:rsidP="00FA7FF3">
      <w:pPr>
        <w:pStyle w:val="Ttulo3"/>
        <w:numPr>
          <w:ilvl w:val="1"/>
          <w:numId w:val="11"/>
        </w:numPr>
        <w:ind w:left="567" w:hanging="567"/>
      </w:pPr>
      <w:bookmarkStart w:id="8" w:name="_Toc41787444"/>
      <w:r>
        <w:t>Personal en situación de vulnerabilidad o mayor riesgo de contagio por área</w:t>
      </w:r>
      <w:bookmarkEnd w:id="8"/>
    </w:p>
    <w:p w:rsidR="00FA7FF3" w:rsidRPr="00FA7FF3" w:rsidRDefault="00FA7FF3" w:rsidP="00FA7FF3"/>
    <w:p w:rsidR="00FA7FF3" w:rsidRDefault="00FA7FF3" w:rsidP="00FA7FF3">
      <w:pPr>
        <w:pStyle w:val="Ttulo3"/>
        <w:numPr>
          <w:ilvl w:val="1"/>
          <w:numId w:val="11"/>
        </w:numPr>
        <w:ind w:left="567" w:hanging="567"/>
      </w:pPr>
      <w:bookmarkStart w:id="9" w:name="_Toc41787445"/>
      <w:r>
        <w:t>Personal que tiene a su cargo el cuidado de menores de edad, personas adultas mayores, personas en situación de vulnerabilidad o mayor riesgo de contagio</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7446"/>
      <w:r>
        <w:t>Áreas o departamentos con los que cuenta el centro de trabajo</w:t>
      </w:r>
      <w:bookmarkEnd w:id="10"/>
    </w:p>
    <w:p w:rsidR="00FA7FF3" w:rsidRDefault="00FA7FF3" w:rsidP="00FA7FF3">
      <w:r>
        <w:br w:type="page"/>
      </w:r>
    </w:p>
    <w:p w:rsidR="00E24905" w:rsidRDefault="00E24905" w:rsidP="00E24905">
      <w:pPr>
        <w:pStyle w:val="Ttulo1"/>
      </w:pPr>
      <w:bookmarkStart w:id="11" w:name="_Toc41787447"/>
      <w:r>
        <w:lastRenderedPageBreak/>
        <w:t xml:space="preserve">Estrategias generales </w:t>
      </w:r>
      <w:bookmarkEnd w:id="3"/>
      <w:r w:rsidR="0002168B">
        <w:t>de promoción de la salud y seguridad sanitaria en el entorno laboral</w:t>
      </w:r>
      <w:bookmarkEnd w:id="11"/>
    </w:p>
    <w:p w:rsidR="006E3E7C" w:rsidRPr="009D11B1" w:rsidRDefault="0002168B" w:rsidP="006E3E7C">
      <w:bookmarkStart w:id="12"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3" w:name="_Toc40743503"/>
      <w:bookmarkStart w:id="14" w:name="_Toc41787448"/>
      <w:bookmarkEnd w:id="12"/>
      <w:r>
        <w:t>A) Promoción de la salud</w:t>
      </w:r>
      <w:bookmarkEnd w:id="13"/>
      <w:bookmarkEnd w:id="14"/>
    </w:p>
    <w:p w:rsidR="006E3E7C" w:rsidRPr="00785166" w:rsidRDefault="006E3E7C" w:rsidP="006E3E7C"/>
    <w:p w:rsidR="006E3E7C" w:rsidRDefault="006E3E7C" w:rsidP="006E3E7C">
      <w:pPr>
        <w:pStyle w:val="Ttulo2"/>
      </w:pPr>
      <w:bookmarkStart w:id="15" w:name="_Toc40543205"/>
      <w:bookmarkStart w:id="16" w:name="_Toc40743504"/>
      <w:bookmarkStart w:id="17" w:name="_Toc41787449"/>
      <w:r>
        <w:t xml:space="preserve">B) </w:t>
      </w:r>
      <w:bookmarkEnd w:id="15"/>
      <w:bookmarkEnd w:id="16"/>
      <w:r w:rsidR="0002168B">
        <w:t>Protección a la salud</w:t>
      </w:r>
      <w:bookmarkEnd w:id="17"/>
    </w:p>
    <w:p w:rsidR="006E3E7C" w:rsidRPr="005F078B" w:rsidRDefault="006E3E7C" w:rsidP="006E3E7C"/>
    <w:p w:rsidR="006E3E7C" w:rsidRDefault="006E3E7C" w:rsidP="006E3E7C">
      <w:pPr>
        <w:pStyle w:val="Ttulo3"/>
      </w:pPr>
      <w:bookmarkStart w:id="18" w:name="_Toc40543206"/>
      <w:bookmarkStart w:id="19" w:name="_Toc40743505"/>
      <w:bookmarkStart w:id="20" w:name="_Toc41787450"/>
      <w:r>
        <w:t>B1) Sana distancia</w:t>
      </w:r>
      <w:bookmarkEnd w:id="18"/>
      <w:bookmarkEnd w:id="19"/>
      <w:bookmarkEnd w:id="20"/>
    </w:p>
    <w:p w:rsidR="006E3E7C" w:rsidRDefault="006E3E7C" w:rsidP="006E3E7C"/>
    <w:p w:rsidR="006E3E7C" w:rsidRPr="00993DC5" w:rsidRDefault="006E3E7C" w:rsidP="006E3E7C">
      <w:pPr>
        <w:pStyle w:val="Ttulo3"/>
      </w:pPr>
      <w:bookmarkStart w:id="21" w:name="_Toc40543207"/>
      <w:bookmarkStart w:id="22" w:name="_Toc40743506"/>
      <w:bookmarkStart w:id="23" w:name="_Toc41787451"/>
      <w:r>
        <w:t>B2) Control de ingreso-egreso</w:t>
      </w:r>
      <w:bookmarkEnd w:id="21"/>
      <w:bookmarkEnd w:id="22"/>
      <w:bookmarkEnd w:id="23"/>
    </w:p>
    <w:p w:rsidR="006E3E7C" w:rsidRDefault="006E3E7C" w:rsidP="006E3E7C"/>
    <w:p w:rsidR="006E3E7C" w:rsidRPr="00993DC5" w:rsidRDefault="006E3E7C" w:rsidP="006E3E7C">
      <w:pPr>
        <w:pStyle w:val="Ttulo3"/>
      </w:pPr>
      <w:bookmarkStart w:id="24" w:name="_Toc40743507"/>
      <w:bookmarkStart w:id="25" w:name="_Toc41787452"/>
      <w:r>
        <w:t>B3) Medidas de prevención de contagios en la empresa</w:t>
      </w:r>
      <w:bookmarkEnd w:id="24"/>
      <w:bookmarkEnd w:id="25"/>
    </w:p>
    <w:p w:rsidR="006E3E7C" w:rsidRDefault="006E3E7C" w:rsidP="006E3E7C"/>
    <w:p w:rsidR="006E3E7C" w:rsidRPr="00993DC5" w:rsidRDefault="006E3E7C" w:rsidP="006E3E7C">
      <w:pPr>
        <w:pStyle w:val="Ttulo3"/>
      </w:pPr>
      <w:bookmarkStart w:id="26" w:name="_Toc40743508"/>
      <w:bookmarkStart w:id="27" w:name="_Toc41787453"/>
      <w:r>
        <w:t>B4) Uso de equipo de protección personal (EPP)</w:t>
      </w:r>
      <w:bookmarkEnd w:id="26"/>
      <w:bookmarkEnd w:id="27"/>
    </w:p>
    <w:p w:rsidR="00E24905" w:rsidRPr="00785166" w:rsidRDefault="00E24905" w:rsidP="00E24905"/>
    <w:p w:rsidR="00B053F6" w:rsidRDefault="00B053F6" w:rsidP="00B053F6">
      <w:r>
        <w:br w:type="page"/>
      </w:r>
    </w:p>
    <w:p w:rsidR="00E24905" w:rsidRDefault="00B053F6" w:rsidP="00B053F6">
      <w:pPr>
        <w:pStyle w:val="Ttulo1"/>
      </w:pPr>
      <w:bookmarkStart w:id="28" w:name="_Toc41787454"/>
      <w:r>
        <w:lastRenderedPageBreak/>
        <w:t>Vigilancia y supervisión</w:t>
      </w:r>
      <w:bookmarkEnd w:id="28"/>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29" w:name="_Toc40543218"/>
      <w:bookmarkStart w:id="30" w:name="_Toc41787455"/>
      <w:r>
        <w:t>Medidas de protección para la población vulnerable</w:t>
      </w:r>
      <w:bookmarkEnd w:id="29"/>
      <w:r>
        <w:t xml:space="preserve"> en centros de trabajo ubicados en regiones designadas de alerta alta y media</w:t>
      </w:r>
      <w:bookmarkEnd w:id="30"/>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1" w:name="_Toc41787456"/>
      <w:r>
        <w:lastRenderedPageBreak/>
        <w:t>Medidas de seguridad sanitaria en el entorno laboral</w:t>
      </w:r>
      <w:bookmarkEnd w:id="31"/>
    </w:p>
    <w:p w:rsidR="00B053F6" w:rsidRDefault="00B053F6" w:rsidP="00B053F6">
      <w:r>
        <w:t xml:space="preserve">En este apartado se deberá colocar la evidencia documental o fotográfica solicitada en el Anexo 4. Lista de medidas para empresas </w:t>
      </w:r>
      <w:r w:rsidR="009F260C">
        <w:t>micro y pequeñas</w:t>
      </w:r>
      <w:r>
        <w:t>.</w:t>
      </w:r>
    </w:p>
    <w:p w:rsidR="00B053F6" w:rsidRDefault="00B053F6" w:rsidP="00B053F6">
      <w:pPr>
        <w:pStyle w:val="Ttulo2"/>
        <w:numPr>
          <w:ilvl w:val="1"/>
          <w:numId w:val="15"/>
        </w:numPr>
      </w:pPr>
      <w:bookmarkStart w:id="32" w:name="_Toc41787457"/>
      <w:r>
        <w:t>Planeación y vigilancia</w:t>
      </w:r>
      <w:bookmarkEnd w:id="32"/>
    </w:p>
    <w:p w:rsidR="00C1492C" w:rsidRPr="00C1492C" w:rsidRDefault="00C1492C" w:rsidP="00C1492C"/>
    <w:p w:rsidR="00B053F6" w:rsidRDefault="00B053F6" w:rsidP="00B053F6">
      <w:pPr>
        <w:pStyle w:val="Ttulo2"/>
        <w:numPr>
          <w:ilvl w:val="1"/>
          <w:numId w:val="15"/>
        </w:numPr>
      </w:pPr>
      <w:bookmarkStart w:id="33" w:name="_Toc41787458"/>
      <w:r>
        <w:t>Medidas de ingeniería o estructurales</w:t>
      </w:r>
      <w:bookmarkEnd w:id="33"/>
    </w:p>
    <w:p w:rsidR="00C1492C" w:rsidRPr="00C1492C" w:rsidRDefault="00C1492C" w:rsidP="00C1492C"/>
    <w:p w:rsidR="00B053F6" w:rsidRDefault="00B053F6" w:rsidP="00B053F6">
      <w:pPr>
        <w:pStyle w:val="Ttulo2"/>
        <w:numPr>
          <w:ilvl w:val="1"/>
          <w:numId w:val="15"/>
        </w:numPr>
      </w:pPr>
      <w:bookmarkStart w:id="34" w:name="_Toc41787459"/>
      <w:r>
        <w:t>Medidas administrativas u organizacionales</w:t>
      </w:r>
      <w:bookmarkEnd w:id="34"/>
    </w:p>
    <w:p w:rsidR="00C1492C" w:rsidRPr="00C1492C" w:rsidRDefault="00C1492C" w:rsidP="00C1492C"/>
    <w:p w:rsidR="00B053F6" w:rsidRDefault="00B053F6" w:rsidP="00B053F6">
      <w:pPr>
        <w:pStyle w:val="Ttulo2"/>
        <w:numPr>
          <w:ilvl w:val="1"/>
          <w:numId w:val="15"/>
        </w:numPr>
      </w:pPr>
      <w:bookmarkStart w:id="35" w:name="_Toc41787460"/>
      <w:r>
        <w:t>Equipo de protección personal</w:t>
      </w:r>
      <w:bookmarkEnd w:id="35"/>
    </w:p>
    <w:p w:rsidR="00C1492C" w:rsidRPr="00C1492C" w:rsidRDefault="00C1492C" w:rsidP="00C1492C"/>
    <w:p w:rsidR="00B053F6" w:rsidRDefault="00B053F6" w:rsidP="00B053F6">
      <w:pPr>
        <w:pStyle w:val="Ttulo2"/>
        <w:numPr>
          <w:ilvl w:val="1"/>
          <w:numId w:val="15"/>
        </w:numPr>
      </w:pPr>
      <w:bookmarkStart w:id="36" w:name="_Toc41787461"/>
      <w:r>
        <w:t>Información y capacitación</w:t>
      </w:r>
      <w:bookmarkEnd w:id="36"/>
    </w:p>
    <w:p w:rsidR="00C1492C" w:rsidRPr="00C1492C" w:rsidRDefault="00C1492C" w:rsidP="00C1492C"/>
    <w:p w:rsidR="00B053F6" w:rsidRDefault="00B053F6" w:rsidP="00B053F6">
      <w:pPr>
        <w:pStyle w:val="Ttulo2"/>
        <w:numPr>
          <w:ilvl w:val="1"/>
          <w:numId w:val="15"/>
        </w:numPr>
      </w:pPr>
      <w:bookmarkStart w:id="37" w:name="_Toc41787462"/>
      <w:r>
        <w:t>Promoción a la salud</w:t>
      </w:r>
      <w:bookmarkEnd w:id="37"/>
    </w:p>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8" w:name="_Toc41787463"/>
      <w:r w:rsidRPr="006749AC">
        <w:rPr>
          <w:rFonts w:cs="Arial"/>
        </w:rPr>
        <w:lastRenderedPageBreak/>
        <w:t>ANEXOS</w:t>
      </w:r>
      <w:bookmarkEnd w:id="38"/>
    </w:p>
    <w:p w:rsidR="00494E81" w:rsidRDefault="00494E81" w:rsidP="00494E81">
      <w:pPr>
        <w:pStyle w:val="Ttulo2"/>
      </w:pPr>
      <w:bookmarkStart w:id="39" w:name="_Toc41787464"/>
      <w:r w:rsidRPr="00494E81">
        <w:t>Anexo 1. Clasificación de las actividades esenciales</w:t>
      </w:r>
      <w:bookmarkEnd w:id="39"/>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0" w:name="_Toc41787465"/>
      <w:r w:rsidRPr="00494E81">
        <w:t xml:space="preserve">Anexo </w:t>
      </w:r>
      <w:r>
        <w:t>2</w:t>
      </w:r>
      <w:r w:rsidRPr="00494E81">
        <w:t xml:space="preserve">. </w:t>
      </w:r>
      <w:r>
        <w:t>Niveles de riesgo epidemiológico</w:t>
      </w:r>
      <w:bookmarkEnd w:id="40"/>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Operación plena de actividades esenciales y operación reducida en  actividades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1" w:name="_Toc41787466"/>
      <w:r w:rsidRPr="00494E81">
        <w:t>A</w:t>
      </w:r>
      <w:r>
        <w:t>nexo 3</w:t>
      </w:r>
      <w:r w:rsidRPr="00494E81">
        <w:t>. Clasificación de las actividades esenciales</w:t>
      </w:r>
      <w:bookmarkEnd w:id="41"/>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2" w:name="_Toc41787467"/>
      <w:r w:rsidRPr="00494E81">
        <w:lastRenderedPageBreak/>
        <w:t>A</w:t>
      </w:r>
      <w:r>
        <w:t>nexo 4</w:t>
      </w:r>
      <w:r w:rsidRPr="00494E81">
        <w:t xml:space="preserve">. </w:t>
      </w:r>
      <w:r>
        <w:t xml:space="preserve">Lista de medidas para empresas </w:t>
      </w:r>
      <w:r w:rsidR="00EA4927">
        <w:t>micro y pequeñas</w:t>
      </w:r>
      <w:bookmarkEnd w:id="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F77D82">
            <w:pPr>
              <w:pStyle w:val="TableParagraph"/>
              <w:ind w:left="22"/>
              <w:jc w:val="center"/>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8115BD"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Micro y Pequeña</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8115BD">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008115BD">
              <w:rPr>
                <w:rFonts w:ascii="Arial" w:eastAsia="Arial" w:hAnsi="Arial" w:cs="Arial"/>
                <w:color w:val="1A171B"/>
                <w:spacing w:val="-1"/>
                <w:lang w:val="es-MX"/>
              </w:rPr>
              <w:t>18</w:t>
            </w:r>
            <w:r w:rsidR="008115BD">
              <w:rPr>
                <w:rFonts w:ascii="Arial" w:eastAsia="Arial" w:hAnsi="Arial" w:cs="Arial"/>
                <w:color w:val="1A171B"/>
                <w:lang w:val="es-MX"/>
              </w:rPr>
              <w:t>, 22, 36, 38, 41, 46 y 50</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8115BD">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008115BD">
              <w:rPr>
                <w:rFonts w:ascii="Arial" w:eastAsia="Arial" w:hAnsi="Arial" w:cs="Arial"/>
                <w:b/>
                <w:bCs/>
                <w:color w:val="1A171B"/>
                <w:spacing w:val="-1"/>
                <w:lang w:val="es-MX"/>
              </w:rPr>
              <w:t>40</w:t>
            </w:r>
            <w:r w:rsidRPr="005F00CC">
              <w:rPr>
                <w:rFonts w:ascii="Arial" w:eastAsia="Arial" w:hAnsi="Arial" w:cs="Arial"/>
                <w:b/>
                <w:bCs/>
                <w:color w:val="1A171B"/>
                <w:lang w:val="es-MX"/>
              </w:rPr>
              <w:t>.</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00F77D82">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5E2E09">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8115BD" w:rsidRPr="008115BD" w:rsidRDefault="008115BD" w:rsidP="008115BD">
            <w:pPr>
              <w:spacing w:after="0" w:line="240" w:lineRule="auto"/>
              <w:rPr>
                <w:sz w:val="18"/>
              </w:rPr>
            </w:pPr>
            <w:r w:rsidRPr="008115BD">
              <w:rPr>
                <w:sz w:val="18"/>
              </w:rPr>
              <w:t>Cuenta con entradas y salidas exclusivas del personal; en caso de que se cuente con un solo acceso, éste se divide por barreras físicas a fin de contar con espacios específicos para el ingreso y salida del personal.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caso de ser posible, cuenta en los accesos al centro de trabajo con jergas saturadas con hipoclorito de sodio al 0.5% para la limpieza de las suelas de los zapatos.</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Cuenta  en  los  accesos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5</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Se cuenta con lavamanos con jabón, agua y toallas de papel desechable, o en su caso,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C36F6E">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6</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áreas comunes se favorece la ventilación natural.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8115BD" w:rsidRPr="00853425" w:rsidTr="00C36F6E">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7</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los espacios donde se encuentran concentrados dos o más personas trabajadoras a menos de 1.5 metros, las áreas de trabajo se encuentran delimitadas por barreras físicas protegiendo el frente y laterales del personal.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8</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Cuenta con señalizaciones o marcas en el piso indicando los lugares de trabajo, respetando siempre la distancia mínima entre cada puesto de trabajo de al menos 1.5 metros.</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9</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Las personas trabajadoras cuentan con dispensadores de alcohol al 60% o gel desinfectante base alcohol al 60%.</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8115BD" w:rsidRPr="00853425" w:rsidTr="008115BD">
        <w:trPr>
          <w:gridAfter w:val="1"/>
          <w:wAfter w:w="8" w:type="pct"/>
          <w:trHeight w:val="850"/>
          <w:jc w:val="center"/>
        </w:trPr>
        <w:tc>
          <w:tcPr>
            <w:tcW w:w="601" w:type="pct"/>
            <w:vAlign w:val="center"/>
          </w:tcPr>
          <w:p w:rsidR="008115BD" w:rsidRPr="00853425" w:rsidRDefault="008115BD" w:rsidP="008115BD">
            <w:pPr>
              <w:spacing w:after="0" w:line="240" w:lineRule="auto"/>
              <w:jc w:val="center"/>
              <w:rPr>
                <w:rFonts w:cs="Arial"/>
                <w:b/>
                <w:color w:val="000000"/>
                <w:sz w:val="18"/>
                <w:szCs w:val="18"/>
              </w:rPr>
            </w:pPr>
            <w:r>
              <w:rPr>
                <w:rFonts w:cs="Arial"/>
                <w:b/>
                <w:color w:val="000000"/>
                <w:sz w:val="18"/>
                <w:szCs w:val="18"/>
              </w:rPr>
              <w:t>10</w:t>
            </w:r>
          </w:p>
        </w:tc>
        <w:tc>
          <w:tcPr>
            <w:tcW w:w="3006" w:type="pct"/>
            <w:shd w:val="clear" w:color="auto" w:fill="auto"/>
            <w:vAlign w:val="center"/>
          </w:tcPr>
          <w:p w:rsidR="008115BD" w:rsidRPr="008115BD" w:rsidRDefault="008115BD" w:rsidP="008115BD">
            <w:pPr>
              <w:spacing w:after="0" w:line="240" w:lineRule="auto"/>
              <w:rPr>
                <w:sz w:val="18"/>
              </w:rPr>
            </w:pPr>
            <w:r w:rsidRPr="008115BD">
              <w:rPr>
                <w:sz w:val="18"/>
              </w:rPr>
              <w:t>En áreas de oficinas o administrativas se favorece la ventilación natural.</w:t>
            </w:r>
          </w:p>
        </w:tc>
        <w:tc>
          <w:tcPr>
            <w:tcW w:w="475" w:type="pct"/>
            <w:vAlign w:val="center"/>
          </w:tcPr>
          <w:p w:rsidR="008115BD" w:rsidRPr="00853425" w:rsidRDefault="008115BD" w:rsidP="008115BD">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8115BD" w:rsidRPr="00853425" w:rsidRDefault="008115BD" w:rsidP="008115BD">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C36F6E" w:rsidP="00026ABA">
            <w:pPr>
              <w:spacing w:after="0" w:line="240" w:lineRule="auto"/>
              <w:jc w:val="center"/>
              <w:rPr>
                <w:rFonts w:cs="Arial"/>
                <w:b/>
                <w:color w:val="000000"/>
                <w:sz w:val="18"/>
                <w:szCs w:val="18"/>
              </w:rPr>
            </w:pPr>
            <w:r>
              <w:rPr>
                <w:rFonts w:cs="Arial"/>
                <w:b/>
                <w:color w:val="000000"/>
                <w:sz w:val="18"/>
                <w:szCs w:val="18"/>
              </w:rPr>
              <w:t>11</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C36F6E" w:rsidP="00C36F6E">
            <w:pPr>
              <w:tabs>
                <w:tab w:val="left" w:pos="2675"/>
              </w:tabs>
              <w:spacing w:after="0" w:line="240" w:lineRule="auto"/>
              <w:rPr>
                <w:rFonts w:cs="Arial"/>
                <w:color w:val="000000"/>
                <w:sz w:val="18"/>
                <w:szCs w:val="18"/>
              </w:rPr>
            </w:pPr>
            <w:r w:rsidRPr="00C36F6E">
              <w:rPr>
                <w:rFonts w:cs="Arial"/>
                <w:color w:val="000000"/>
                <w:sz w:val="18"/>
                <w:szCs w:val="18"/>
              </w:rPr>
              <w:t>En caso de que el proceso productivo o servicio lo permita, las estaciones y áreas de trabajo se delimitan con barreras físicas, en caso contrario, las estaciones de trabajo se delimitan con señalizaciones o marcas en el piso asegurando la distancia mínima de 1.5 metros entre personas trabajadoras.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lastRenderedPageBreak/>
              <w:t>12</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Si la estación o área de trabajo lo permite, la persona trabajadora cuenta en los accesos con dispensadores de alcohol al 60% o gel desinfectante base alcohol al 60%.</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13</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las áreas de proceso productivo se favorece la ventilación natural</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14</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Los  sanitarios  cuentan  con  lavabos  en  condiciones  adecuadas  de operación (son funcionales y cuentan con agua y jabón).</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15</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los  sanitarios  se  cuenta  con  dispensadores  de  toallas  de  papel desechables.</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r w:rsidR="00C36F6E" w:rsidRPr="00853425" w:rsidTr="00C36F6E">
        <w:trPr>
          <w:gridAfter w:val="1"/>
          <w:wAfter w:w="8" w:type="pct"/>
          <w:trHeight w:val="850"/>
          <w:jc w:val="center"/>
        </w:trPr>
        <w:tc>
          <w:tcPr>
            <w:tcW w:w="601" w:type="pct"/>
            <w:vAlign w:val="center"/>
          </w:tcPr>
          <w:p w:rsidR="00C36F6E" w:rsidRPr="00853425" w:rsidRDefault="00C36F6E" w:rsidP="00C36F6E">
            <w:pPr>
              <w:spacing w:after="0" w:line="240" w:lineRule="auto"/>
              <w:jc w:val="center"/>
              <w:rPr>
                <w:rFonts w:cs="Arial"/>
                <w:b/>
                <w:color w:val="000000"/>
                <w:sz w:val="18"/>
                <w:szCs w:val="18"/>
              </w:rPr>
            </w:pPr>
            <w:r>
              <w:rPr>
                <w:rFonts w:cs="Arial"/>
                <w:b/>
                <w:color w:val="000000"/>
                <w:sz w:val="18"/>
                <w:szCs w:val="18"/>
              </w:rPr>
              <w:t>16</w:t>
            </w:r>
          </w:p>
        </w:tc>
        <w:tc>
          <w:tcPr>
            <w:tcW w:w="3006" w:type="pct"/>
            <w:shd w:val="clear" w:color="auto" w:fill="auto"/>
            <w:vAlign w:val="center"/>
          </w:tcPr>
          <w:p w:rsidR="00C36F6E" w:rsidRPr="00C36F6E" w:rsidRDefault="00C36F6E" w:rsidP="00C36F6E">
            <w:pPr>
              <w:spacing w:after="0" w:line="240" w:lineRule="auto"/>
              <w:rPr>
                <w:sz w:val="18"/>
              </w:rPr>
            </w:pPr>
            <w:r w:rsidRPr="00C36F6E">
              <w:rPr>
                <w:sz w:val="18"/>
              </w:rPr>
              <w:t>En los sanitarios se favorece la ventilación natural.</w:t>
            </w:r>
          </w:p>
        </w:tc>
        <w:tc>
          <w:tcPr>
            <w:tcW w:w="475" w:type="pct"/>
            <w:vAlign w:val="center"/>
          </w:tcPr>
          <w:p w:rsidR="00C36F6E" w:rsidRPr="00853425" w:rsidRDefault="00C36F6E" w:rsidP="00C36F6E">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C36F6E" w:rsidRPr="00853425"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 xml:space="preserve">ista </w:t>
      </w:r>
      <w:r w:rsidR="005E2E09">
        <w:rPr>
          <w:rFonts w:eastAsia="Times New Roman" w:cs="Arial"/>
          <w:b/>
          <w:color w:val="12312B"/>
          <w:kern w:val="28"/>
          <w:lang w:val="es-ES_tradnl" w:eastAsia="es-ES"/>
        </w:rPr>
        <w:t>3</w:t>
      </w:r>
      <w:r w:rsidR="0067305B">
        <w:rPr>
          <w:rFonts w:eastAsia="Times New Roman" w:cs="Arial"/>
          <w:b/>
          <w:color w:val="12312B"/>
          <w:kern w:val="28"/>
          <w:lang w:val="es-ES_tradnl" w:eastAsia="es-ES"/>
        </w:rPr>
        <w:t>. Medidas administrativas</w:t>
      </w:r>
      <w:r w:rsidR="005E2E09">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C36F6E" w:rsidTr="00DF0766">
        <w:trPr>
          <w:gridAfter w:val="1"/>
          <w:wAfter w:w="8" w:type="pct"/>
          <w:cantSplit/>
          <w:trHeight w:val="397"/>
          <w:tblHeader/>
          <w:jc w:val="center"/>
        </w:trPr>
        <w:tc>
          <w:tcPr>
            <w:tcW w:w="577" w:type="pct"/>
            <w:shd w:val="clear" w:color="auto" w:fill="B38247"/>
            <w:vAlign w:val="center"/>
          </w:tcPr>
          <w:p w:rsidR="00026ABA" w:rsidRPr="00C36F6E" w:rsidRDefault="00DF0766" w:rsidP="00026ABA">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043" w:type="pct"/>
            <w:shd w:val="clear" w:color="auto" w:fill="B38247"/>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505" w:type="pct"/>
            <w:shd w:val="clear" w:color="auto" w:fill="B38247"/>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8"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8"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91" w:type="pct"/>
            <w:shd w:val="clear" w:color="auto" w:fill="B38247"/>
            <w:noWrap/>
            <w:vAlign w:val="center"/>
          </w:tcPr>
          <w:p w:rsidR="00026ABA" w:rsidRPr="00C36F6E" w:rsidRDefault="00026ABA"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026ABA" w:rsidRPr="00C36F6E" w:rsidTr="00DF0766">
        <w:trPr>
          <w:cantSplit/>
          <w:trHeight w:val="397"/>
          <w:jc w:val="center"/>
        </w:trPr>
        <w:tc>
          <w:tcPr>
            <w:tcW w:w="577" w:type="pct"/>
            <w:shd w:val="clear" w:color="auto" w:fill="9F2241"/>
            <w:vAlign w:val="center"/>
          </w:tcPr>
          <w:p w:rsidR="00026ABA" w:rsidRPr="00C36F6E"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C36F6E" w:rsidRDefault="00026ABA"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EN ÁREAS DE ENTRADA Y SALIDA AL CENTRO DE TRABAJO</w:t>
            </w:r>
          </w:p>
        </w:tc>
      </w:tr>
      <w:tr w:rsidR="00C36F6E" w:rsidRPr="00C36F6E" w:rsidTr="00C36F6E">
        <w:trPr>
          <w:gridAfter w:val="1"/>
          <w:wAfter w:w="8" w:type="pct"/>
          <w:cantSplit/>
          <w:trHeight w:val="850"/>
          <w:jc w:val="center"/>
        </w:trPr>
        <w:tc>
          <w:tcPr>
            <w:tcW w:w="577"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17</w:t>
            </w:r>
          </w:p>
          <w:p w:rsidR="00C36F6E" w:rsidRPr="00C36F6E" w:rsidRDefault="00C36F6E" w:rsidP="00C36F6E">
            <w:pPr>
              <w:spacing w:after="0" w:line="240" w:lineRule="auto"/>
              <w:jc w:val="center"/>
              <w:rPr>
                <w:rFonts w:cs="Arial"/>
                <w:color w:val="000000"/>
                <w:sz w:val="18"/>
                <w:szCs w:val="18"/>
              </w:rPr>
            </w:pPr>
            <w:r w:rsidRPr="00C36F6E">
              <w:rPr>
                <w:rFonts w:cs="Arial"/>
                <w:b/>
                <w:color w:val="000000"/>
                <w:sz w:val="14"/>
                <w:szCs w:val="18"/>
              </w:rPr>
              <w:t>Indispensable</w:t>
            </w:r>
          </w:p>
        </w:tc>
        <w:tc>
          <w:tcPr>
            <w:tcW w:w="3043" w:type="pct"/>
            <w:shd w:val="clear" w:color="auto" w:fill="auto"/>
            <w:vAlign w:val="center"/>
          </w:tcPr>
          <w:p w:rsidR="00C36F6E" w:rsidRPr="00C36F6E" w:rsidRDefault="00C36F6E" w:rsidP="00FC13D3">
            <w:pPr>
              <w:spacing w:after="0" w:line="240" w:lineRule="auto"/>
              <w:rPr>
                <w:sz w:val="18"/>
              </w:rPr>
            </w:pPr>
            <w:r w:rsidRPr="00C36F6E">
              <w:rPr>
                <w:sz w:val="18"/>
              </w:rPr>
              <w:t>Se toma la temperatura corporal al ingreso y egreso de la empresa.</w:t>
            </w:r>
          </w:p>
        </w:tc>
        <w:tc>
          <w:tcPr>
            <w:tcW w:w="505" w:type="pct"/>
            <w:vAlign w:val="center"/>
          </w:tcPr>
          <w:p w:rsidR="00C36F6E" w:rsidRPr="00C36F6E" w:rsidRDefault="00FC13D3" w:rsidP="00FC13D3">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18</w:t>
            </w:r>
          </w:p>
          <w:p w:rsidR="00C36F6E" w:rsidRPr="00C36F6E" w:rsidRDefault="00C36F6E" w:rsidP="00C36F6E">
            <w:pPr>
              <w:spacing w:after="0" w:line="240" w:lineRule="auto"/>
              <w:jc w:val="center"/>
              <w:rPr>
                <w:rFonts w:cs="Arial"/>
                <w:color w:val="000000"/>
                <w:sz w:val="18"/>
                <w:szCs w:val="18"/>
              </w:rPr>
            </w:pPr>
            <w:r w:rsidRPr="00C36F6E">
              <w:rPr>
                <w:rFonts w:cs="Arial"/>
                <w:b/>
                <w:color w:val="000000"/>
                <w:sz w:val="14"/>
                <w:szCs w:val="18"/>
              </w:rPr>
              <w:t>Indispensable</w:t>
            </w:r>
          </w:p>
        </w:tc>
        <w:tc>
          <w:tcPr>
            <w:tcW w:w="3043" w:type="pct"/>
            <w:shd w:val="clear" w:color="auto" w:fill="auto"/>
            <w:vAlign w:val="center"/>
          </w:tcPr>
          <w:p w:rsidR="00C36F6E" w:rsidRPr="00C36F6E" w:rsidRDefault="00C36F6E" w:rsidP="00FC13D3">
            <w:pPr>
              <w:spacing w:after="0" w:line="240" w:lineRule="auto"/>
              <w:rPr>
                <w:sz w:val="18"/>
              </w:rPr>
            </w:pPr>
            <w:r w:rsidRPr="00C36F6E">
              <w:rPr>
                <w:sz w:val="18"/>
              </w:rPr>
              <w:t>Cuenta con lineamientos para el control de visitas, proveedores y contratistas en  materia  de higiene,  sana  distancia y uso  obligado  de cubrebocas, que debe seguirse al ingreso, permanencia y salida del lugar.</w:t>
            </w:r>
          </w:p>
        </w:tc>
        <w:tc>
          <w:tcPr>
            <w:tcW w:w="505" w:type="pct"/>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026ABA" w:rsidRPr="00C36F6E" w:rsidTr="00DF0766">
        <w:trPr>
          <w:trHeight w:val="397"/>
          <w:jc w:val="center"/>
        </w:trPr>
        <w:tc>
          <w:tcPr>
            <w:tcW w:w="577" w:type="pct"/>
            <w:shd w:val="clear" w:color="auto" w:fill="9F2241"/>
            <w:vAlign w:val="center"/>
          </w:tcPr>
          <w:p w:rsidR="00026ABA" w:rsidRPr="00C36F6E"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C36F6E" w:rsidRDefault="00026ABA"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TODAS LAS ÁREAS DE TRABAJO</w:t>
            </w: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19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facilita el teletrabajo a las personas que, por sus condiciones de salud, edad avanzada, estado de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20</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Las reuniones de trabajo se realizan preferentemente por teléfono o videoconferencia, en caso contrario, se cuida la sana distancia, higiene respiratoria, limpieza y desinfección del lugar, mesas, sillas y objetos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21</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eastAsia="Arial" w:cs="Arial"/>
                <w:color w:val="000000"/>
                <w:sz w:val="18"/>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BF78CD">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22</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protocolos de limpieza y desinfección diaria de áreas, superficies, objetos de contacto y de uso común, que incluyen lavar con agua, jabón, desinfectar con una solución de hipoclorito de sodio al 0.5%.</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23</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realiza supervisión o verificación del cumplimiento a los lineamientos de sana distancia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24</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25</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En su caso, se supervisa que la solución de hipoclorito de sodio se prepare de manera diaria y que no se mezcle con ninguna otra sustancia química.</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26</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cuida  que  los  dispensadores  de  alcohol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27</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supervisa que los dispensadores de toallas desechables de papel cuenten siempre con disponibilidad.</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lastRenderedPageBreak/>
              <w:t>28</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29</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FC13D3" w:rsidP="00C36F6E">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FC13D3" w:rsidP="00C36F6E">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C36F6E" w:rsidRPr="00C36F6E" w:rsidRDefault="00C36F6E" w:rsidP="00C36F6E">
            <w:pPr>
              <w:spacing w:after="0" w:line="240" w:lineRule="auto"/>
              <w:jc w:val="center"/>
              <w:rPr>
                <w:rFonts w:eastAsia="Times New Roman" w:cs="Arial"/>
                <w:color w:val="000000"/>
                <w:sz w:val="12"/>
                <w:szCs w:val="20"/>
                <w:lang w:eastAsia="es-MX"/>
              </w:rPr>
            </w:pPr>
            <w:r w:rsidRPr="00C36F6E">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4</w:t>
      </w:r>
      <w:r w:rsidRPr="006749AC">
        <w:rPr>
          <w:rFonts w:eastAsia="Times New Roman" w:cs="Arial"/>
          <w:b/>
          <w:color w:val="12312B"/>
          <w:kern w:val="28"/>
          <w:lang w:val="es-ES_tradnl" w:eastAsia="es-ES"/>
        </w:rPr>
        <w:t>.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C36F6E" w:rsidTr="00DF0766">
        <w:trPr>
          <w:cantSplit/>
          <w:trHeight w:val="397"/>
          <w:jc w:val="center"/>
        </w:trPr>
        <w:tc>
          <w:tcPr>
            <w:tcW w:w="561"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101" w:type="pct"/>
            <w:shd w:val="clear" w:color="auto" w:fill="B38247"/>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496" w:type="pct"/>
            <w:shd w:val="clear" w:color="auto" w:fill="B38247"/>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3" w:type="pct"/>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0" w:type="pct"/>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9" w:type="pct"/>
            <w:gridSpan w:val="2"/>
            <w:shd w:val="clear" w:color="auto" w:fill="B38247"/>
            <w:noWrap/>
            <w:vAlign w:val="center"/>
          </w:tcPr>
          <w:p w:rsidR="00DF0766" w:rsidRPr="00C36F6E" w:rsidRDefault="00DF0766" w:rsidP="003F7FDC">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7"/>
            <w:shd w:val="clear" w:color="auto" w:fill="9F2241"/>
            <w:vAlign w:val="center"/>
          </w:tcPr>
          <w:p w:rsidR="00DF0766" w:rsidRPr="00C36F6E" w:rsidRDefault="00DF0766"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EQUIPO DE PROTECCIÓN PERSONAL</w:t>
            </w: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34</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le proporciona a la persona trabajadora el EPP acorde al tipo de factor de riesgo de exposición.</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35</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Durante el tiempo que la persona trabajadora no tiene exposición a agentes químicos contaminantes del ambiente laboral, se le proporciona cubrebocas y protección ocular y facial o se cuida la sana distancia de al menos 1.5 metros entre personas trabajadoras.</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36</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les proporciona a todos las personas trabajadoras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37</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Para el caso de las personas trabajadoras que tienen contacto con público, se les proporciona cubrebocas y protección ocular o facial (el protector facial u ocular puede omitirse si se cuenta con barreas físicas y se mantiene la distancia de 1.5 metros entre la persona trabajadora y cliente).</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968"/>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38</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4"/>
                <w:szCs w:val="20"/>
                <w:lang w:eastAsia="es-MX"/>
              </w:rPr>
              <w:t>Fotográfica</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5</w:t>
      </w:r>
      <w:r w:rsidRPr="006749AC">
        <w:rPr>
          <w:rFonts w:eastAsia="Times New Roman" w:cs="Arial"/>
          <w:b/>
          <w:color w:val="12312B"/>
          <w:kern w:val="28"/>
          <w:lang w:val="es-ES_tradnl" w:eastAsia="es-ES"/>
        </w:rPr>
        <w:t xml:space="preserve">. </w:t>
      </w:r>
      <w:r w:rsidR="005E2E09">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C36F6E" w:rsidTr="00DF0766">
        <w:trPr>
          <w:cantSplit/>
          <w:trHeight w:val="397"/>
          <w:jc w:val="center"/>
        </w:trPr>
        <w:tc>
          <w:tcPr>
            <w:tcW w:w="561"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101"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496"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3"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5"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4"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6"/>
            <w:shd w:val="clear" w:color="auto" w:fill="9F2241"/>
            <w:vAlign w:val="center"/>
          </w:tcPr>
          <w:p w:rsidR="00DF0766" w:rsidRPr="00C36F6E" w:rsidRDefault="005E2E09"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INFORMACIÓN Y CAPACITACIÓN</w:t>
            </w: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39</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40</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cantSplit/>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41</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tiene un programa de capacitación para el personal directivo o patrones de las acciones a realizar en la empresa para prevenir y evitar cadenas de contagio por COVID-19; puede hacerse uso del material de CLIMSS que se ubica en la liga siguien</w:t>
            </w:r>
            <w:r w:rsidR="00FC13D3">
              <w:rPr>
                <w:rFonts w:cs="Arial"/>
                <w:color w:val="000000"/>
                <w:sz w:val="18"/>
                <w:szCs w:val="20"/>
              </w:rPr>
              <w:t xml:space="preserve">te: </w:t>
            </w:r>
            <w:hyperlink r:id="rId10" w:history="1">
              <w:r w:rsidR="00FC13D3" w:rsidRPr="00C00287">
                <w:rPr>
                  <w:rStyle w:val="Hipervnculo"/>
                  <w:rFonts w:cs="Arial"/>
                  <w:sz w:val="18"/>
                  <w:szCs w:val="20"/>
                </w:rPr>
                <w:t>https://climss.imss.gob.mx</w:t>
              </w:r>
            </w:hyperlink>
            <w:r w:rsidR="00FC13D3">
              <w:rPr>
                <w:rFonts w:cs="Arial"/>
                <w:color w:val="000000"/>
                <w:sz w:val="18"/>
                <w:szCs w:val="20"/>
              </w:rPr>
              <w:t xml:space="preserve"> </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42</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 xml:space="preserve">Se capacita al personal para que pueda asumir y realizar diferentes funciones ante posible ausentismo de compañeros de trabajo, incluyendo el uso de tecnologías para el teletrabajo y apoyándose en el kit de herramientas, guía y consejos prácticos para aprovechar al máximo el teletrabajo en el enlace: </w:t>
            </w:r>
            <w:hyperlink r:id="rId11" w:history="1">
              <w:r w:rsidR="00FC13D3" w:rsidRPr="00C00287">
                <w:rPr>
                  <w:rStyle w:val="Hipervnculo"/>
                  <w:rFonts w:cs="Arial"/>
                  <w:sz w:val="18"/>
                  <w:szCs w:val="20"/>
                </w:rPr>
                <w:t>https://juntosporeltrabajo.stps.gob.mx/</w:t>
              </w:r>
            </w:hyperlink>
            <w:r w:rsidR="00FC13D3">
              <w:rPr>
                <w:rFonts w:cs="Arial"/>
                <w:color w:val="000000"/>
                <w:sz w:val="18"/>
                <w:szCs w:val="20"/>
              </w:rPr>
              <w:t xml:space="preserve"> </w:t>
            </w:r>
          </w:p>
        </w:tc>
        <w:tc>
          <w:tcPr>
            <w:tcW w:w="496"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43</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C36F6E" w:rsidRPr="00C36F6E" w:rsidRDefault="00FC13D3" w:rsidP="00C36F6E">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1"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44</w:t>
            </w:r>
          </w:p>
        </w:tc>
        <w:tc>
          <w:tcPr>
            <w:tcW w:w="3101" w:type="pct"/>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C36F6E" w:rsidRPr="00C36F6E" w:rsidRDefault="00FC13D3" w:rsidP="00C36F6E">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Documental</w:t>
            </w:r>
          </w:p>
        </w:tc>
        <w:tc>
          <w:tcPr>
            <w:tcW w:w="283"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5E2E09" w:rsidP="00214A8A">
      <w:pPr>
        <w:rPr>
          <w:rFonts w:eastAsia="Times New Roman" w:cs="Arial"/>
          <w:b/>
          <w:color w:val="12312B"/>
          <w:kern w:val="28"/>
          <w:lang w:val="es-ES_tradnl" w:eastAsia="es-ES"/>
        </w:rPr>
      </w:pPr>
      <w:r>
        <w:rPr>
          <w:rFonts w:eastAsia="Times New Roman" w:cs="Arial"/>
          <w:b/>
          <w:color w:val="12312B"/>
          <w:kern w:val="28"/>
          <w:lang w:val="es-ES_tradnl" w:eastAsia="es-ES"/>
        </w:rPr>
        <w:lastRenderedPageBreak/>
        <w:t>Lista 6</w:t>
      </w:r>
      <w:r w:rsidR="003F7FDC" w:rsidRPr="006749AC">
        <w:rPr>
          <w:rFonts w:eastAsia="Times New Roman" w:cs="Arial"/>
          <w:b/>
          <w:color w:val="12312B"/>
          <w:kern w:val="28"/>
          <w:lang w:val="es-ES_tradnl" w:eastAsia="es-ES"/>
        </w:rPr>
        <w:t>.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C36F6E" w:rsidTr="00DF0766">
        <w:trPr>
          <w:cantSplit/>
          <w:trHeight w:val="397"/>
          <w:tblHeader/>
          <w:jc w:val="center"/>
        </w:trPr>
        <w:tc>
          <w:tcPr>
            <w:tcW w:w="560" w:type="pct"/>
            <w:shd w:val="clear" w:color="auto" w:fill="B38247"/>
            <w:vAlign w:val="center"/>
          </w:tcPr>
          <w:p w:rsidR="00DF0766" w:rsidRPr="00C36F6E" w:rsidRDefault="00DF0766" w:rsidP="00DF0766">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Id</w:t>
            </w:r>
          </w:p>
        </w:tc>
        <w:tc>
          <w:tcPr>
            <w:tcW w:w="3030"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MEDIDA</w:t>
            </w:r>
          </w:p>
        </w:tc>
        <w:tc>
          <w:tcPr>
            <w:tcW w:w="568" w:type="pct"/>
            <w:shd w:val="clear" w:color="auto" w:fill="B38247"/>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Evidencia requerida</w:t>
            </w:r>
          </w:p>
        </w:tc>
        <w:tc>
          <w:tcPr>
            <w:tcW w:w="282"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SI</w:t>
            </w:r>
          </w:p>
        </w:tc>
        <w:tc>
          <w:tcPr>
            <w:tcW w:w="284"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NO</w:t>
            </w:r>
          </w:p>
        </w:tc>
        <w:tc>
          <w:tcPr>
            <w:tcW w:w="276" w:type="pct"/>
            <w:shd w:val="clear" w:color="auto" w:fill="B38247"/>
            <w:noWrap/>
            <w:vAlign w:val="center"/>
          </w:tcPr>
          <w:p w:rsidR="00DF0766" w:rsidRPr="00C36F6E" w:rsidRDefault="00DF0766" w:rsidP="002E0044">
            <w:pPr>
              <w:spacing w:after="0" w:line="240" w:lineRule="auto"/>
              <w:jc w:val="center"/>
              <w:rPr>
                <w:rFonts w:cs="Arial"/>
                <w:b/>
                <w:bCs/>
                <w:color w:val="FFFFFF" w:themeColor="background1"/>
                <w:sz w:val="16"/>
                <w:szCs w:val="16"/>
              </w:rPr>
            </w:pPr>
            <w:r w:rsidRPr="00C36F6E">
              <w:rPr>
                <w:rFonts w:cs="Arial"/>
                <w:b/>
                <w:bCs/>
                <w:color w:val="FFFFFF" w:themeColor="background1"/>
                <w:sz w:val="16"/>
                <w:szCs w:val="16"/>
              </w:rPr>
              <w:t>NA</w:t>
            </w:r>
          </w:p>
        </w:tc>
      </w:tr>
      <w:tr w:rsidR="00DF0766" w:rsidRPr="00C36F6E" w:rsidTr="00DF0766">
        <w:trPr>
          <w:cantSplit/>
          <w:trHeight w:val="397"/>
          <w:jc w:val="center"/>
        </w:trPr>
        <w:tc>
          <w:tcPr>
            <w:tcW w:w="5000" w:type="pct"/>
            <w:gridSpan w:val="6"/>
            <w:shd w:val="clear" w:color="auto" w:fill="9F2241"/>
            <w:vAlign w:val="center"/>
          </w:tcPr>
          <w:p w:rsidR="00DF0766" w:rsidRPr="00C36F6E" w:rsidRDefault="00DF0766" w:rsidP="009D4D67">
            <w:pPr>
              <w:spacing w:after="0" w:line="240" w:lineRule="auto"/>
              <w:jc w:val="center"/>
              <w:rPr>
                <w:rFonts w:eastAsia="Times New Roman" w:cs="Arial"/>
                <w:b/>
                <w:color w:val="FFFFFF" w:themeColor="background1"/>
                <w:sz w:val="20"/>
                <w:szCs w:val="20"/>
                <w:lang w:eastAsia="es-MX"/>
              </w:rPr>
            </w:pPr>
            <w:r w:rsidRPr="00C36F6E">
              <w:rPr>
                <w:rFonts w:cs="Arial"/>
                <w:b/>
                <w:color w:val="FFFFFF" w:themeColor="background1"/>
                <w:sz w:val="20"/>
                <w:szCs w:val="20"/>
              </w:rPr>
              <w:t>PROMOCIÓN A LA SALUD</w:t>
            </w: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45</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un programa de salud física y mental para las personas trabajadoras, referente a los cuidados de COVID-19 que incluya: un protocolo para manejo de las personas trabajadoras sospechosas, contactos, confirmados y su reincorporación laboral; así como de promoción, prevención, atención y seguimiento de los estados de salud en la población trabajadora que pueden generar complicaciones por COVID-19.</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46</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un  instrumento para identificar síntomas, contactos en el trabajo y comunitarios.</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47</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 xml:space="preserve">Cuenta con herramientas que permitan identificar personas trabajadoras con factores de riesgo para complicaciones por COVID-19. Los centros de trabajo podrán hacer uso de la herramienta en el enlace </w:t>
            </w:r>
            <w:hyperlink r:id="rId12" w:history="1">
              <w:r w:rsidR="00FC13D3" w:rsidRPr="00C00287">
                <w:rPr>
                  <w:rStyle w:val="Hipervnculo"/>
                  <w:rFonts w:cs="Arial"/>
                  <w:sz w:val="18"/>
                  <w:szCs w:val="20"/>
                </w:rPr>
                <w:t>http://imss.gob.mx/covid-19/calculadora-complicaciones</w:t>
              </w:r>
            </w:hyperlink>
            <w:r w:rsidR="00FC13D3">
              <w:rPr>
                <w:rFonts w:cs="Arial"/>
                <w:color w:val="000000"/>
                <w:sz w:val="18"/>
                <w:szCs w:val="20"/>
              </w:rPr>
              <w:t xml:space="preserve"> </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48</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49</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Da  las  facilidades  para  que  la  persona  trabajadora  pueda  acudir  a atención médica fuera de la empresa.</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r w:rsidR="00C36F6E" w:rsidRPr="00C36F6E" w:rsidTr="00C36F6E">
        <w:trPr>
          <w:trHeight w:val="850"/>
          <w:jc w:val="center"/>
        </w:trPr>
        <w:tc>
          <w:tcPr>
            <w:tcW w:w="560" w:type="pct"/>
            <w:vAlign w:val="center"/>
          </w:tcPr>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8"/>
                <w:szCs w:val="18"/>
              </w:rPr>
              <w:t>50</w:t>
            </w:r>
          </w:p>
          <w:p w:rsidR="00C36F6E" w:rsidRPr="00C36F6E" w:rsidRDefault="00C36F6E" w:rsidP="00C36F6E">
            <w:pPr>
              <w:spacing w:after="0" w:line="240" w:lineRule="auto"/>
              <w:jc w:val="center"/>
              <w:rPr>
                <w:rFonts w:cs="Arial"/>
                <w:b/>
                <w:color w:val="000000"/>
                <w:sz w:val="18"/>
                <w:szCs w:val="18"/>
              </w:rPr>
            </w:pPr>
            <w:r w:rsidRPr="00C36F6E">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C36F6E" w:rsidRPr="00C36F6E" w:rsidRDefault="00C36F6E" w:rsidP="00C36F6E">
            <w:pPr>
              <w:spacing w:after="0" w:line="240" w:lineRule="auto"/>
              <w:rPr>
                <w:rFonts w:cs="Arial"/>
                <w:color w:val="000000"/>
                <w:sz w:val="18"/>
                <w:szCs w:val="20"/>
              </w:rPr>
            </w:pPr>
            <w:r w:rsidRPr="00C36F6E">
              <w:rPr>
                <w:rFonts w:cs="Arial"/>
                <w:color w:val="000000"/>
                <w:sz w:val="18"/>
                <w:szCs w:val="20"/>
              </w:rPr>
              <w:t>Cuenta con guía de actuación para los casos en que una persona trabajadora manifieste síntomas de COVID-19, con la finalidad de protegerlo, así como al resto de las personas trabajadoras y su familia, que incluya: lineamientos para manejo de personas trabajadoras sospechosas, contactos, confirmados y su reincorporación al trabajo.</w:t>
            </w:r>
          </w:p>
        </w:tc>
        <w:tc>
          <w:tcPr>
            <w:tcW w:w="568" w:type="pct"/>
            <w:vAlign w:val="center"/>
          </w:tcPr>
          <w:p w:rsidR="00C36F6E" w:rsidRPr="00C36F6E" w:rsidRDefault="00C36F6E" w:rsidP="00C36F6E">
            <w:pPr>
              <w:spacing w:after="0" w:line="240" w:lineRule="auto"/>
              <w:jc w:val="center"/>
              <w:rPr>
                <w:rFonts w:eastAsia="Times New Roman" w:cs="Arial"/>
                <w:color w:val="000000"/>
                <w:sz w:val="20"/>
                <w:szCs w:val="20"/>
                <w:lang w:eastAsia="es-MX"/>
              </w:rPr>
            </w:pPr>
            <w:r w:rsidRPr="00C36F6E">
              <w:rPr>
                <w:rFonts w:eastAsia="Times New Roman" w:cs="Arial"/>
                <w:color w:val="000000"/>
                <w:sz w:val="12"/>
                <w:szCs w:val="20"/>
                <w:lang w:eastAsia="es-MX"/>
              </w:rPr>
              <w:t>Documental</w:t>
            </w:r>
          </w:p>
        </w:tc>
        <w:tc>
          <w:tcPr>
            <w:tcW w:w="282"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C36F6E" w:rsidRPr="00C36F6E" w:rsidRDefault="00C36F6E" w:rsidP="00C36F6E">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p>
    <w:sectPr w:rsidR="00214A8A" w:rsidSect="007F4F1B">
      <w:headerReference w:type="default" r:id="rId13"/>
      <w:footerReference w:type="default" r:id="rId14"/>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6A1A" w:rsidRDefault="00CB6A1A" w:rsidP="007F4F1B">
      <w:pPr>
        <w:spacing w:after="0" w:line="240" w:lineRule="auto"/>
      </w:pPr>
      <w:r>
        <w:separator/>
      </w:r>
    </w:p>
  </w:endnote>
  <w:endnote w:type="continuationSeparator" w:id="0">
    <w:p w:rsidR="00CB6A1A" w:rsidRDefault="00CB6A1A"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altName w:val="Sitka Small"/>
    <w:panose1 w:val="020B06040202020202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115BD" w:rsidTr="00993DC5">
      <w:tc>
        <w:tcPr>
          <w:tcW w:w="8828" w:type="dxa"/>
          <w:tcBorders>
            <w:top w:val="thinThickSmallGap" w:sz="24" w:space="0" w:color="285C4D"/>
          </w:tcBorders>
        </w:tcPr>
        <w:p w:rsidR="008115BD" w:rsidRDefault="008115BD"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EA4927" w:rsidRPr="00EA4927">
            <w:rPr>
              <w:rFonts w:ascii="Arial Black" w:hAnsi="Arial Black"/>
              <w:b/>
              <w:noProof/>
              <w:color w:val="B38E5D"/>
              <w:sz w:val="28"/>
              <w:lang w:val="es-ES"/>
            </w:rPr>
            <w:t>3</w:t>
          </w:r>
          <w:r w:rsidRPr="00993DC5">
            <w:rPr>
              <w:rFonts w:ascii="Arial Black" w:hAnsi="Arial Black"/>
              <w:b/>
              <w:color w:val="B38E5D"/>
              <w:sz w:val="28"/>
            </w:rPr>
            <w:fldChar w:fldCharType="end"/>
          </w:r>
        </w:p>
        <w:p w:rsidR="008115BD" w:rsidRPr="00993DC5" w:rsidRDefault="008115BD" w:rsidP="00187387">
          <w:pPr>
            <w:pStyle w:val="Piedepgina"/>
            <w:jc w:val="center"/>
            <w:rPr>
              <w:rFonts w:ascii="Arial Black" w:hAnsi="Arial Black"/>
              <w:b/>
              <w:sz w:val="12"/>
            </w:rPr>
          </w:pPr>
        </w:p>
      </w:tc>
    </w:tr>
  </w:tbl>
  <w:p w:rsidR="008115BD" w:rsidRDefault="00811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6A1A" w:rsidRDefault="00CB6A1A" w:rsidP="007F4F1B">
      <w:pPr>
        <w:spacing w:after="0" w:line="240" w:lineRule="auto"/>
      </w:pPr>
      <w:r>
        <w:separator/>
      </w:r>
    </w:p>
  </w:footnote>
  <w:footnote w:type="continuationSeparator" w:id="0">
    <w:p w:rsidR="00CB6A1A" w:rsidRDefault="00CB6A1A"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8115BD" w:rsidTr="000C3943">
      <w:trPr>
        <w:trHeight w:val="68"/>
      </w:trPr>
      <w:tc>
        <w:tcPr>
          <w:tcW w:w="3402" w:type="dxa"/>
          <w:vMerge w:val="restart"/>
        </w:tcPr>
        <w:p w:rsidR="008115BD" w:rsidRDefault="008115BD">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8115BD" w:rsidRPr="00E47005" w:rsidRDefault="008115BD"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8115BD" w:rsidTr="000C3943">
      <w:trPr>
        <w:trHeight w:val="878"/>
      </w:trPr>
      <w:tc>
        <w:tcPr>
          <w:tcW w:w="3402" w:type="dxa"/>
          <w:vMerge/>
        </w:tcPr>
        <w:p w:rsidR="008115BD" w:rsidRDefault="008115BD">
          <w:pPr>
            <w:pStyle w:val="Encabezado"/>
          </w:pPr>
        </w:p>
      </w:tc>
      <w:tc>
        <w:tcPr>
          <w:tcW w:w="5524" w:type="dxa"/>
          <w:tcBorders>
            <w:top w:val="double" w:sz="4" w:space="0" w:color="B38E5D"/>
          </w:tcBorders>
        </w:tcPr>
        <w:p w:rsidR="008115BD" w:rsidRPr="003068BC" w:rsidRDefault="008115BD" w:rsidP="006E3E7C">
          <w:pPr>
            <w:pStyle w:val="Encabezado"/>
            <w:ind w:left="23" w:hanging="23"/>
            <w:jc w:val="right"/>
            <w:rPr>
              <w:rFonts w:cs="Arial"/>
              <w:color w:val="404040" w:themeColor="text1" w:themeTint="BF"/>
              <w:sz w:val="24"/>
            </w:rPr>
          </w:pPr>
          <w:r>
            <w:rPr>
              <w:rFonts w:cs="Arial"/>
              <w:color w:val="404040" w:themeColor="text1" w:themeTint="BF"/>
              <w:sz w:val="24"/>
            </w:rPr>
            <w:t>Micro y Pequeñas Empresas</w:t>
          </w:r>
        </w:p>
        <w:p w:rsidR="008115BD" w:rsidRPr="00E21B4A" w:rsidRDefault="008115BD" w:rsidP="00E21B4A">
          <w:pPr>
            <w:pStyle w:val="Encabezado"/>
            <w:ind w:left="23" w:hanging="23"/>
            <w:jc w:val="right"/>
            <w:rPr>
              <w:rFonts w:ascii="Montserrat" w:hAnsi="Montserrat"/>
              <w:color w:val="404040" w:themeColor="text1" w:themeTint="BF"/>
            </w:rPr>
          </w:pPr>
        </w:p>
      </w:tc>
    </w:tr>
  </w:tbl>
  <w:p w:rsidR="008115BD" w:rsidRDefault="008115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83"/>
    <w:rsid w:val="0002168B"/>
    <w:rsid w:val="00026ABA"/>
    <w:rsid w:val="00077F46"/>
    <w:rsid w:val="000A35D0"/>
    <w:rsid w:val="000B41EC"/>
    <w:rsid w:val="000C02D9"/>
    <w:rsid w:val="000C3943"/>
    <w:rsid w:val="000F218A"/>
    <w:rsid w:val="00111AE9"/>
    <w:rsid w:val="00115187"/>
    <w:rsid w:val="0014414C"/>
    <w:rsid w:val="00187387"/>
    <w:rsid w:val="00196B6A"/>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4F7663"/>
    <w:rsid w:val="0052020F"/>
    <w:rsid w:val="0053336A"/>
    <w:rsid w:val="005772AD"/>
    <w:rsid w:val="005A5061"/>
    <w:rsid w:val="005B09C3"/>
    <w:rsid w:val="005C0496"/>
    <w:rsid w:val="005E2E09"/>
    <w:rsid w:val="005F00CC"/>
    <w:rsid w:val="005F078B"/>
    <w:rsid w:val="00630EB4"/>
    <w:rsid w:val="00654547"/>
    <w:rsid w:val="0067305B"/>
    <w:rsid w:val="006749AC"/>
    <w:rsid w:val="006E3E7C"/>
    <w:rsid w:val="006E47AE"/>
    <w:rsid w:val="00702F0B"/>
    <w:rsid w:val="00785166"/>
    <w:rsid w:val="007E7D78"/>
    <w:rsid w:val="007F4F1B"/>
    <w:rsid w:val="008037E5"/>
    <w:rsid w:val="008108E7"/>
    <w:rsid w:val="008115BD"/>
    <w:rsid w:val="008514A0"/>
    <w:rsid w:val="00853425"/>
    <w:rsid w:val="00862681"/>
    <w:rsid w:val="008679F3"/>
    <w:rsid w:val="008B6825"/>
    <w:rsid w:val="008B6E93"/>
    <w:rsid w:val="00950E14"/>
    <w:rsid w:val="009931FE"/>
    <w:rsid w:val="00993DC5"/>
    <w:rsid w:val="009D11B1"/>
    <w:rsid w:val="009D4D67"/>
    <w:rsid w:val="009E4937"/>
    <w:rsid w:val="009F260C"/>
    <w:rsid w:val="00A021F3"/>
    <w:rsid w:val="00A470BC"/>
    <w:rsid w:val="00B053F6"/>
    <w:rsid w:val="00B07269"/>
    <w:rsid w:val="00B340CD"/>
    <w:rsid w:val="00B76722"/>
    <w:rsid w:val="00BC6B9B"/>
    <w:rsid w:val="00BF78CD"/>
    <w:rsid w:val="00C11AD2"/>
    <w:rsid w:val="00C1492C"/>
    <w:rsid w:val="00C36F6E"/>
    <w:rsid w:val="00C51A70"/>
    <w:rsid w:val="00CB3049"/>
    <w:rsid w:val="00CB6A1A"/>
    <w:rsid w:val="00CE0197"/>
    <w:rsid w:val="00CF2716"/>
    <w:rsid w:val="00D7547D"/>
    <w:rsid w:val="00D85246"/>
    <w:rsid w:val="00DA63BA"/>
    <w:rsid w:val="00DA6DF9"/>
    <w:rsid w:val="00DD49CB"/>
    <w:rsid w:val="00DE0771"/>
    <w:rsid w:val="00DF0766"/>
    <w:rsid w:val="00E21B4A"/>
    <w:rsid w:val="00E24905"/>
    <w:rsid w:val="00E25F44"/>
    <w:rsid w:val="00E47005"/>
    <w:rsid w:val="00E50534"/>
    <w:rsid w:val="00E8776E"/>
    <w:rsid w:val="00EA4927"/>
    <w:rsid w:val="00ED7E2A"/>
    <w:rsid w:val="00EF2A8C"/>
    <w:rsid w:val="00EF6083"/>
    <w:rsid w:val="00F364B1"/>
    <w:rsid w:val="00F77D82"/>
    <w:rsid w:val="00F8022B"/>
    <w:rsid w:val="00FA7FF3"/>
    <w:rsid w:val="00FC13D3"/>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230">
      <w:bodyDiv w:val="1"/>
      <w:marLeft w:val="0"/>
      <w:marRight w:val="0"/>
      <w:marTop w:val="0"/>
      <w:marBottom w:val="0"/>
      <w:divBdr>
        <w:top w:val="none" w:sz="0" w:space="0" w:color="auto"/>
        <w:left w:val="none" w:sz="0" w:space="0" w:color="auto"/>
        <w:bottom w:val="none" w:sz="0" w:space="0" w:color="auto"/>
        <w:right w:val="none" w:sz="0" w:space="0" w:color="auto"/>
      </w:divBdr>
    </w:div>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247157934">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525563791">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ss.gob.mx/covid-19/calculadora-complic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ntosporeltrabajo.stp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63D2-0A93-CF49-A406-FB60F8B7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3733</Words>
  <Characters>20533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Microsoft Office User</cp:lastModifiedBy>
  <cp:revision>2</cp:revision>
  <cp:lastPrinted>2020-05-16T23:40:00Z</cp:lastPrinted>
  <dcterms:created xsi:type="dcterms:W3CDTF">2020-06-02T17:50:00Z</dcterms:created>
  <dcterms:modified xsi:type="dcterms:W3CDTF">2020-06-02T17:50:00Z</dcterms:modified>
</cp:coreProperties>
</file>